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F538D" w14:textId="16D24DC9" w:rsidR="00A349C8" w:rsidRPr="0082227C"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82227C">
        <w:rPr>
          <w:rFonts w:asciiTheme="minorHAnsi" w:hAnsiTheme="minorHAnsi" w:cstheme="minorHAnsi"/>
          <w:b/>
          <w:noProof w:val="0"/>
          <w:sz w:val="24"/>
          <w:szCs w:val="24"/>
        </w:rPr>
        <w:t xml:space="preserve">  Zmluva o spolupráci</w:t>
      </w:r>
      <w:r w:rsidR="00AC4B64" w:rsidRPr="0082227C">
        <w:rPr>
          <w:rFonts w:asciiTheme="minorHAnsi" w:hAnsiTheme="minorHAnsi" w:cstheme="minorHAnsi"/>
          <w:b/>
          <w:noProof w:val="0"/>
          <w:sz w:val="24"/>
          <w:szCs w:val="24"/>
        </w:rPr>
        <w:t xml:space="preserve"> č. </w:t>
      </w:r>
    </w:p>
    <w:p w14:paraId="4964EF56" w14:textId="77777777" w:rsidR="00A349C8" w:rsidRPr="0082227C"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82227C"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82227C">
        <w:rPr>
          <w:rFonts w:asciiTheme="minorHAnsi" w:hAnsiTheme="minorHAnsi" w:cstheme="minorHAnsi"/>
          <w:noProof w:val="0"/>
          <w:sz w:val="20"/>
          <w:szCs w:val="20"/>
        </w:rPr>
        <w:t>uzatvorená podľa ust. § 262 zákona č. 513/1991 Zb. Obchodný zákonník v platnom znení (ďalej len „</w:t>
      </w:r>
      <w:r w:rsidRPr="0082227C">
        <w:rPr>
          <w:rFonts w:asciiTheme="minorHAnsi" w:hAnsiTheme="minorHAnsi" w:cstheme="minorHAnsi"/>
          <w:b/>
          <w:noProof w:val="0"/>
          <w:sz w:val="20"/>
          <w:szCs w:val="20"/>
        </w:rPr>
        <w:t>Zmluva</w:t>
      </w:r>
      <w:r w:rsidRPr="0082227C">
        <w:rPr>
          <w:rFonts w:asciiTheme="minorHAnsi" w:hAnsiTheme="minorHAnsi" w:cstheme="minorHAnsi"/>
          <w:noProof w:val="0"/>
          <w:sz w:val="20"/>
          <w:szCs w:val="20"/>
        </w:rPr>
        <w:t>“)</w:t>
      </w:r>
    </w:p>
    <w:p w14:paraId="3A1C1375" w14:textId="77777777" w:rsidR="00A349C8" w:rsidRPr="0082227C"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medzi:</w:t>
      </w:r>
    </w:p>
    <w:p w14:paraId="7F4000F2" w14:textId="77777777" w:rsidR="00A349C8" w:rsidRPr="0082227C" w:rsidRDefault="00A349C8" w:rsidP="00A349C8">
      <w:pPr>
        <w:spacing w:after="0" w:line="240" w:lineRule="auto"/>
        <w:jc w:val="both"/>
        <w:rPr>
          <w:rFonts w:asciiTheme="minorHAnsi" w:hAnsiTheme="minorHAnsi" w:cstheme="minorHAnsi"/>
          <w:sz w:val="20"/>
          <w:szCs w:val="20"/>
        </w:rPr>
      </w:pPr>
    </w:p>
    <w:p w14:paraId="55714E28" w14:textId="5F360A24" w:rsidR="00A349C8" w:rsidRPr="0082227C"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bookmarkStart w:id="0" w:name="_Hlk75888412"/>
      <w:r w:rsidRPr="0082227C">
        <w:rPr>
          <w:rFonts w:asciiTheme="minorHAnsi" w:hAnsiTheme="minorHAnsi" w:cstheme="minorHAnsi"/>
          <w:sz w:val="20"/>
          <w:szCs w:val="20"/>
        </w:rPr>
        <w:t>Objednávateľ:</w:t>
      </w:r>
      <w:r w:rsidRPr="0082227C">
        <w:rPr>
          <w:rFonts w:asciiTheme="minorHAnsi" w:hAnsiTheme="minorHAnsi" w:cstheme="minorHAnsi"/>
          <w:b/>
          <w:bCs/>
          <w:sz w:val="20"/>
          <w:szCs w:val="20"/>
        </w:rPr>
        <w:t xml:space="preserve"> </w:t>
      </w:r>
      <w:r w:rsidR="000657C7" w:rsidRPr="0082227C">
        <w:rPr>
          <w:rFonts w:asciiTheme="minorHAnsi" w:hAnsiTheme="minorHAnsi" w:cstheme="minorHAnsi"/>
          <w:b/>
          <w:bCs/>
          <w:sz w:val="20"/>
          <w:szCs w:val="20"/>
        </w:rPr>
        <w:tab/>
      </w:r>
      <w:r w:rsidR="00834325" w:rsidRPr="0082227C">
        <w:rPr>
          <w:rFonts w:asciiTheme="minorHAnsi" w:hAnsiTheme="minorHAnsi" w:cstheme="minorHAnsi"/>
          <w:b/>
          <w:bCs/>
          <w:sz w:val="20"/>
          <w:szCs w:val="20"/>
        </w:rPr>
        <w:t>Banskobystrický samosprávny kraj</w:t>
      </w:r>
    </w:p>
    <w:p w14:paraId="76D03350" w14:textId="26532819"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Sídlo: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834325" w:rsidRPr="0082227C">
        <w:rPr>
          <w:rFonts w:asciiTheme="minorHAnsi" w:hAnsiTheme="minorHAnsi" w:cstheme="minorHAnsi"/>
          <w:bCs/>
          <w:sz w:val="20"/>
          <w:szCs w:val="20"/>
        </w:rPr>
        <w:t>Námestie SNP 23, 974 01 Banská Bystrica</w:t>
      </w:r>
    </w:p>
    <w:p w14:paraId="7D61BF82" w14:textId="43D90292" w:rsidR="00834325" w:rsidRPr="0082227C" w:rsidRDefault="00A349C8" w:rsidP="00834325">
      <w:pPr>
        <w:spacing w:after="0" w:line="276" w:lineRule="auto"/>
        <w:jc w:val="both"/>
        <w:rPr>
          <w:rFonts w:asciiTheme="minorHAnsi" w:hAnsiTheme="minorHAnsi" w:cstheme="minorHAnsi"/>
          <w:bCs/>
          <w:sz w:val="20"/>
          <w:szCs w:val="20"/>
        </w:rPr>
      </w:pPr>
      <w:r w:rsidRPr="0082227C">
        <w:rPr>
          <w:rFonts w:asciiTheme="minorHAnsi" w:hAnsiTheme="minorHAnsi" w:cstheme="minorHAnsi"/>
          <w:sz w:val="20"/>
          <w:szCs w:val="20"/>
        </w:rPr>
        <w:t xml:space="preserve">IČO: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834325" w:rsidRPr="0082227C">
        <w:rPr>
          <w:rFonts w:asciiTheme="minorHAnsi" w:hAnsiTheme="minorHAnsi" w:cstheme="minorHAnsi"/>
          <w:bCs/>
          <w:sz w:val="20"/>
          <w:szCs w:val="20"/>
        </w:rPr>
        <w:t>37 828 100</w:t>
      </w:r>
    </w:p>
    <w:p w14:paraId="338D6540" w14:textId="6F248A3C"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DIČ: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834325" w:rsidRPr="0082227C">
        <w:rPr>
          <w:rFonts w:asciiTheme="minorHAnsi" w:hAnsiTheme="minorHAnsi" w:cstheme="minorHAnsi"/>
          <w:bCs/>
          <w:sz w:val="20"/>
          <w:szCs w:val="20"/>
        </w:rPr>
        <w:t>2021627333</w:t>
      </w:r>
    </w:p>
    <w:p w14:paraId="7BC9E99B" w14:textId="794059ED"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Zastúpený: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834325" w:rsidRPr="0082227C">
        <w:rPr>
          <w:rFonts w:asciiTheme="minorHAnsi" w:hAnsiTheme="minorHAnsi" w:cstheme="minorHAnsi"/>
          <w:bCs/>
          <w:sz w:val="20"/>
          <w:szCs w:val="20"/>
        </w:rPr>
        <w:t>Ing. Jánom Lunterom, predsedom</w:t>
      </w:r>
      <w:r w:rsidR="000657C7" w:rsidRPr="0082227C">
        <w:rPr>
          <w:rFonts w:asciiTheme="minorHAnsi" w:hAnsiTheme="minorHAnsi" w:cstheme="minorHAnsi"/>
          <w:bCs/>
          <w:sz w:val="20"/>
          <w:szCs w:val="20"/>
        </w:rPr>
        <w:t xml:space="preserve"> BBSK</w:t>
      </w:r>
    </w:p>
    <w:p w14:paraId="0C13E6C8" w14:textId="012B752D"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Bankové spojenie: </w:t>
      </w:r>
      <w:r w:rsidR="000657C7" w:rsidRPr="0082227C">
        <w:rPr>
          <w:rFonts w:asciiTheme="minorHAnsi" w:hAnsiTheme="minorHAnsi" w:cstheme="minorHAnsi"/>
          <w:sz w:val="20"/>
          <w:szCs w:val="20"/>
        </w:rPr>
        <w:tab/>
      </w:r>
      <w:r w:rsidR="00834325" w:rsidRPr="0082227C">
        <w:rPr>
          <w:rFonts w:asciiTheme="minorHAnsi" w:hAnsiTheme="minorHAnsi" w:cstheme="minorHAnsi"/>
          <w:sz w:val="20"/>
          <w:szCs w:val="20"/>
        </w:rPr>
        <w:t>..................................................</w:t>
      </w:r>
    </w:p>
    <w:p w14:paraId="728949B7" w14:textId="7B3AF1C5" w:rsidR="00A349C8" w:rsidRPr="0082227C" w:rsidRDefault="00A349C8" w:rsidP="00A349C8">
      <w:pPr>
        <w:pStyle w:val="Default"/>
        <w:rPr>
          <w:rFonts w:asciiTheme="minorHAnsi" w:eastAsiaTheme="minorHAnsi" w:hAnsiTheme="minorHAnsi" w:cstheme="minorHAnsi"/>
          <w:sz w:val="20"/>
          <w:szCs w:val="20"/>
        </w:rPr>
      </w:pPr>
      <w:r w:rsidRPr="0082227C">
        <w:rPr>
          <w:rFonts w:asciiTheme="minorHAnsi" w:hAnsiTheme="minorHAnsi" w:cstheme="minorHAnsi"/>
          <w:sz w:val="20"/>
          <w:szCs w:val="20"/>
        </w:rPr>
        <w:t xml:space="preserve">Kontaktná osoba: </w:t>
      </w:r>
      <w:r w:rsidR="000657C7" w:rsidRPr="0082227C">
        <w:rPr>
          <w:rFonts w:asciiTheme="minorHAnsi" w:hAnsiTheme="minorHAnsi" w:cstheme="minorHAnsi"/>
          <w:sz w:val="20"/>
          <w:szCs w:val="20"/>
        </w:rPr>
        <w:tab/>
      </w:r>
      <w:r w:rsidR="00834325" w:rsidRPr="0082227C">
        <w:rPr>
          <w:rFonts w:asciiTheme="minorHAnsi" w:hAnsiTheme="minorHAnsi" w:cstheme="minorHAnsi"/>
          <w:sz w:val="20"/>
          <w:szCs w:val="20"/>
        </w:rPr>
        <w:t>............................................</w:t>
      </w:r>
    </w:p>
    <w:p w14:paraId="17DDE120" w14:textId="5EF63C9C" w:rsidR="00A349C8" w:rsidRPr="0082227C" w:rsidRDefault="00A349C8" w:rsidP="00A349C8">
      <w:pPr>
        <w:pStyle w:val="Default"/>
        <w:rPr>
          <w:rFonts w:asciiTheme="minorHAnsi" w:eastAsiaTheme="minorHAnsi" w:hAnsiTheme="minorHAnsi" w:cstheme="minorHAnsi"/>
          <w:sz w:val="20"/>
          <w:szCs w:val="20"/>
        </w:rPr>
      </w:pPr>
      <w:r w:rsidRPr="0082227C">
        <w:rPr>
          <w:rFonts w:asciiTheme="minorHAnsi" w:hAnsiTheme="minorHAnsi" w:cstheme="minorHAnsi"/>
          <w:sz w:val="20"/>
          <w:szCs w:val="20"/>
        </w:rPr>
        <w:t xml:space="preserve">Telefón: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834325" w:rsidRPr="0082227C">
        <w:rPr>
          <w:rFonts w:asciiTheme="minorHAnsi" w:hAnsiTheme="minorHAnsi" w:cstheme="minorHAnsi"/>
          <w:sz w:val="20"/>
          <w:szCs w:val="20"/>
        </w:rPr>
        <w:t>........................................</w:t>
      </w:r>
    </w:p>
    <w:p w14:paraId="361254FA" w14:textId="61FC4CE1" w:rsidR="00A349C8" w:rsidRPr="0082227C" w:rsidRDefault="00A349C8" w:rsidP="00A349C8">
      <w:pPr>
        <w:pStyle w:val="Default"/>
        <w:rPr>
          <w:rFonts w:asciiTheme="minorHAnsi" w:eastAsiaTheme="minorHAnsi" w:hAnsiTheme="minorHAnsi" w:cstheme="minorHAnsi"/>
          <w:sz w:val="20"/>
          <w:szCs w:val="20"/>
        </w:rPr>
      </w:pPr>
      <w:r w:rsidRPr="0082227C">
        <w:rPr>
          <w:rFonts w:asciiTheme="minorHAnsi" w:hAnsiTheme="minorHAnsi" w:cstheme="minorHAnsi"/>
          <w:sz w:val="20"/>
          <w:szCs w:val="20"/>
        </w:rPr>
        <w:t xml:space="preserve">E-mail: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hyperlink r:id="rId8" w:history="1">
        <w:r w:rsidR="00834325" w:rsidRPr="0082227C">
          <w:rPr>
            <w:rStyle w:val="Hypertextovprepojenie"/>
            <w:rFonts w:asciiTheme="minorHAnsi" w:eastAsia="Calibri" w:hAnsiTheme="minorHAnsi" w:cstheme="minorHAnsi"/>
            <w:sz w:val="20"/>
            <w:szCs w:val="20"/>
          </w:rPr>
          <w:t>.........................................</w:t>
        </w:r>
      </w:hyperlink>
    </w:p>
    <w:p w14:paraId="7852D82E" w14:textId="77777777" w:rsidR="00A349C8" w:rsidRPr="0082227C" w:rsidRDefault="00A349C8" w:rsidP="00A349C8">
      <w:pPr>
        <w:pStyle w:val="Default"/>
        <w:rPr>
          <w:rFonts w:asciiTheme="minorHAnsi" w:hAnsiTheme="minorHAnsi" w:cstheme="minorHAnsi"/>
          <w:sz w:val="20"/>
          <w:szCs w:val="20"/>
        </w:rPr>
      </w:pPr>
      <w:r w:rsidRPr="0082227C">
        <w:rPr>
          <w:rFonts w:asciiTheme="minorHAnsi" w:hAnsiTheme="minorHAnsi" w:cstheme="minorHAnsi"/>
          <w:sz w:val="20"/>
          <w:szCs w:val="20"/>
        </w:rPr>
        <w:t>(ďalej ako „</w:t>
      </w:r>
      <w:r w:rsidRPr="0082227C">
        <w:rPr>
          <w:rFonts w:asciiTheme="minorHAnsi" w:hAnsiTheme="minorHAnsi" w:cstheme="minorHAnsi"/>
          <w:b/>
          <w:bCs/>
          <w:sz w:val="20"/>
          <w:szCs w:val="20"/>
        </w:rPr>
        <w:t>Objednávateľ</w:t>
      </w:r>
      <w:r w:rsidRPr="0082227C">
        <w:rPr>
          <w:rFonts w:asciiTheme="minorHAnsi" w:hAnsiTheme="minorHAnsi" w:cstheme="minorHAnsi"/>
          <w:sz w:val="20"/>
          <w:szCs w:val="20"/>
        </w:rPr>
        <w:t>”)</w:t>
      </w:r>
    </w:p>
    <w:p w14:paraId="1D3C42FE" w14:textId="77777777" w:rsidR="00A349C8" w:rsidRPr="0082227C" w:rsidRDefault="00A349C8" w:rsidP="00A349C8">
      <w:pPr>
        <w:pStyle w:val="Default"/>
        <w:rPr>
          <w:rFonts w:asciiTheme="minorHAnsi" w:hAnsiTheme="minorHAnsi" w:cstheme="minorHAnsi"/>
          <w:sz w:val="20"/>
          <w:szCs w:val="20"/>
        </w:rPr>
      </w:pPr>
    </w:p>
    <w:p w14:paraId="2BE2BB81" w14:textId="77777777" w:rsidR="00A349C8" w:rsidRPr="0082227C" w:rsidRDefault="00A349C8" w:rsidP="00A349C8">
      <w:pPr>
        <w:spacing w:after="0" w:line="240" w:lineRule="auto"/>
        <w:jc w:val="both"/>
        <w:rPr>
          <w:rFonts w:asciiTheme="minorHAnsi" w:hAnsiTheme="minorHAnsi" w:cstheme="minorHAnsi"/>
          <w:color w:val="FFFFFF" w:themeColor="background1"/>
          <w:sz w:val="20"/>
          <w:szCs w:val="20"/>
        </w:rPr>
      </w:pPr>
      <w:r w:rsidRPr="0082227C">
        <w:rPr>
          <w:rFonts w:asciiTheme="minorHAnsi" w:hAnsiTheme="minorHAnsi" w:cstheme="minorHAnsi"/>
          <w:sz w:val="20"/>
          <w:szCs w:val="20"/>
        </w:rPr>
        <w:t>a</w:t>
      </w:r>
    </w:p>
    <w:p w14:paraId="3440044D" w14:textId="77777777" w:rsidR="00A349C8" w:rsidRPr="0082227C" w:rsidRDefault="00A349C8" w:rsidP="00A349C8">
      <w:pPr>
        <w:spacing w:after="0" w:line="240" w:lineRule="auto"/>
        <w:jc w:val="both"/>
        <w:rPr>
          <w:rFonts w:asciiTheme="minorHAnsi" w:hAnsiTheme="minorHAnsi" w:cstheme="minorHAnsi"/>
          <w:sz w:val="20"/>
          <w:szCs w:val="20"/>
        </w:rPr>
      </w:pPr>
    </w:p>
    <w:p w14:paraId="16F1DFE8" w14:textId="4DE3C020" w:rsidR="00A349C8" w:rsidRPr="0082227C"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82227C">
        <w:rPr>
          <w:rFonts w:asciiTheme="minorHAnsi" w:hAnsiTheme="minorHAnsi" w:cstheme="minorHAnsi"/>
          <w:sz w:val="20"/>
          <w:szCs w:val="20"/>
        </w:rPr>
        <w:t>Dodávateľ:</w:t>
      </w:r>
      <w:r w:rsidRPr="0082227C">
        <w:rPr>
          <w:rFonts w:asciiTheme="minorHAnsi" w:hAnsiTheme="minorHAnsi" w:cstheme="minorHAnsi"/>
          <w:b/>
          <w:bCs/>
          <w:sz w:val="20"/>
          <w:szCs w:val="20"/>
        </w:rPr>
        <w:t xml:space="preserve"> </w:t>
      </w:r>
      <w:r w:rsidR="000657C7" w:rsidRPr="0082227C">
        <w:rPr>
          <w:rFonts w:asciiTheme="minorHAnsi" w:hAnsiTheme="minorHAnsi" w:cstheme="minorHAnsi"/>
          <w:b/>
          <w:bCs/>
          <w:sz w:val="20"/>
          <w:szCs w:val="20"/>
        </w:rPr>
        <w:tab/>
      </w:r>
      <w:r w:rsidR="000657C7" w:rsidRPr="0082227C">
        <w:rPr>
          <w:rFonts w:asciiTheme="minorHAnsi" w:hAnsiTheme="minorHAnsi" w:cstheme="minorHAnsi"/>
          <w:b/>
          <w:bCs/>
          <w:sz w:val="20"/>
          <w:szCs w:val="20"/>
        </w:rPr>
        <w:tab/>
      </w:r>
      <w:r w:rsidR="00834325" w:rsidRPr="0082227C">
        <w:rPr>
          <w:rFonts w:asciiTheme="minorHAnsi" w:hAnsiTheme="minorHAnsi" w:cstheme="minorHAnsi"/>
          <w:sz w:val="20"/>
          <w:szCs w:val="20"/>
          <w:shd w:val="clear" w:color="auto" w:fill="FFFFFF"/>
        </w:rPr>
        <w:t>......................................................</w:t>
      </w:r>
    </w:p>
    <w:p w14:paraId="58278A44" w14:textId="6EEC39E5" w:rsidR="00A349C8" w:rsidRPr="0082227C" w:rsidRDefault="00A349C8" w:rsidP="00A349C8">
      <w:pPr>
        <w:widowControl w:val="0"/>
        <w:spacing w:after="0" w:line="240" w:lineRule="auto"/>
        <w:jc w:val="both"/>
        <w:rPr>
          <w:rFonts w:asciiTheme="minorHAnsi" w:hAnsiTheme="minorHAnsi" w:cstheme="minorHAnsi"/>
          <w:sz w:val="20"/>
          <w:szCs w:val="20"/>
          <w:shd w:val="clear" w:color="auto" w:fill="FFFFFF"/>
        </w:rPr>
      </w:pPr>
      <w:r w:rsidRPr="0082227C">
        <w:rPr>
          <w:rFonts w:asciiTheme="minorHAnsi" w:hAnsiTheme="minorHAnsi" w:cstheme="minorHAnsi"/>
          <w:sz w:val="20"/>
          <w:szCs w:val="20"/>
        </w:rPr>
        <w:t xml:space="preserve">Sídlo: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834325" w:rsidRPr="0082227C">
        <w:rPr>
          <w:rFonts w:asciiTheme="minorHAnsi" w:hAnsiTheme="minorHAnsi" w:cstheme="minorHAnsi"/>
          <w:sz w:val="20"/>
          <w:szCs w:val="20"/>
          <w:shd w:val="clear" w:color="auto" w:fill="FFFFFF"/>
        </w:rPr>
        <w:t>...................................................</w:t>
      </w:r>
    </w:p>
    <w:p w14:paraId="7FF03B60" w14:textId="7D0353E7"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IČO: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834325" w:rsidRPr="0082227C">
        <w:rPr>
          <w:rFonts w:asciiTheme="minorHAnsi" w:hAnsiTheme="minorHAnsi" w:cstheme="minorHAnsi"/>
          <w:color w:val="636363"/>
          <w:sz w:val="20"/>
          <w:szCs w:val="20"/>
          <w:shd w:val="clear" w:color="auto" w:fill="FFFFFF"/>
        </w:rPr>
        <w:t>...............................</w:t>
      </w:r>
    </w:p>
    <w:p w14:paraId="3E22C890" w14:textId="43709460"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DIČ: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834325" w:rsidRPr="0082227C">
        <w:rPr>
          <w:rFonts w:asciiTheme="minorHAnsi" w:hAnsiTheme="minorHAnsi" w:cstheme="minorHAnsi"/>
          <w:color w:val="636363"/>
          <w:sz w:val="20"/>
          <w:szCs w:val="20"/>
          <w:shd w:val="clear" w:color="auto" w:fill="FFFFFF"/>
        </w:rPr>
        <w:t>................................</w:t>
      </w:r>
    </w:p>
    <w:p w14:paraId="57750B5C" w14:textId="40757FA9"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Zapísaný v: registri</w:t>
      </w:r>
      <w:r w:rsidR="00834325" w:rsidRPr="0082227C">
        <w:rPr>
          <w:rFonts w:asciiTheme="minorHAnsi" w:hAnsiTheme="minorHAnsi" w:cstheme="minorHAnsi"/>
          <w:sz w:val="20"/>
          <w:szCs w:val="20"/>
        </w:rPr>
        <w:t>:</w:t>
      </w:r>
      <w:r w:rsidRPr="0082227C">
        <w:rPr>
          <w:rFonts w:asciiTheme="minorHAnsi" w:hAnsiTheme="minorHAnsi" w:cstheme="minorHAnsi"/>
          <w:sz w:val="20"/>
          <w:szCs w:val="20"/>
        </w:rPr>
        <w:t xml:space="preserve">  </w:t>
      </w:r>
      <w:r w:rsidR="000657C7" w:rsidRPr="0082227C">
        <w:rPr>
          <w:rFonts w:asciiTheme="minorHAnsi" w:hAnsiTheme="minorHAnsi" w:cstheme="minorHAnsi"/>
          <w:sz w:val="20"/>
          <w:szCs w:val="20"/>
        </w:rPr>
        <w:tab/>
      </w:r>
      <w:r w:rsidRPr="0082227C">
        <w:rPr>
          <w:rFonts w:asciiTheme="minorHAnsi" w:hAnsiTheme="minorHAnsi" w:cstheme="minorHAnsi"/>
          <w:sz w:val="20"/>
          <w:szCs w:val="20"/>
        </w:rPr>
        <w:t>.............</w:t>
      </w:r>
    </w:p>
    <w:p w14:paraId="4041BA77" w14:textId="3BA38221"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Číslo účtu: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Pr="0082227C">
        <w:rPr>
          <w:rFonts w:asciiTheme="minorHAnsi" w:hAnsiTheme="minorHAnsi" w:cstheme="minorHAnsi"/>
          <w:sz w:val="20"/>
          <w:szCs w:val="20"/>
        </w:rPr>
        <w:t>..........................................</w:t>
      </w:r>
    </w:p>
    <w:p w14:paraId="349B2C3E" w14:textId="1BDE762D"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Zastúpený: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Pr="0082227C">
        <w:rPr>
          <w:rFonts w:asciiTheme="minorHAnsi" w:hAnsiTheme="minorHAnsi" w:cstheme="minorHAnsi"/>
          <w:sz w:val="20"/>
          <w:szCs w:val="20"/>
        </w:rPr>
        <w:t>................................</w:t>
      </w:r>
    </w:p>
    <w:p w14:paraId="3FFD052A" w14:textId="40685093"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Bankové spojenie: </w:t>
      </w:r>
      <w:r w:rsidR="000657C7" w:rsidRPr="0082227C">
        <w:rPr>
          <w:rFonts w:asciiTheme="minorHAnsi" w:hAnsiTheme="minorHAnsi" w:cstheme="minorHAnsi"/>
          <w:sz w:val="20"/>
          <w:szCs w:val="20"/>
        </w:rPr>
        <w:tab/>
      </w:r>
      <w:r w:rsidRPr="0082227C">
        <w:rPr>
          <w:rFonts w:asciiTheme="minorHAnsi" w:hAnsiTheme="minorHAnsi" w:cstheme="minorHAnsi"/>
          <w:sz w:val="20"/>
          <w:szCs w:val="20"/>
        </w:rPr>
        <w:t>........................................</w:t>
      </w:r>
    </w:p>
    <w:p w14:paraId="68BBF066" w14:textId="66D72372"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Telefón: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Pr="0082227C">
        <w:rPr>
          <w:rFonts w:asciiTheme="minorHAnsi" w:hAnsiTheme="minorHAnsi" w:cstheme="minorHAnsi"/>
          <w:sz w:val="20"/>
          <w:szCs w:val="20"/>
        </w:rPr>
        <w:t>.......................................</w:t>
      </w:r>
    </w:p>
    <w:p w14:paraId="0D027896" w14:textId="2F3BD64D"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 xml:space="preserve">E-mail: </w:t>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000657C7" w:rsidRPr="0082227C">
        <w:rPr>
          <w:rFonts w:asciiTheme="minorHAnsi" w:hAnsiTheme="minorHAnsi" w:cstheme="minorHAnsi"/>
          <w:sz w:val="20"/>
          <w:szCs w:val="20"/>
        </w:rPr>
        <w:tab/>
      </w:r>
      <w:r w:rsidRPr="0082227C">
        <w:rPr>
          <w:rFonts w:asciiTheme="minorHAnsi" w:hAnsiTheme="minorHAnsi" w:cstheme="minorHAnsi"/>
          <w:sz w:val="20"/>
          <w:szCs w:val="20"/>
        </w:rPr>
        <w:t>.....................................</w:t>
      </w:r>
    </w:p>
    <w:p w14:paraId="32D8CBD0" w14:textId="77777777"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(ďalej ako „</w:t>
      </w:r>
      <w:r w:rsidRPr="0082227C">
        <w:rPr>
          <w:rFonts w:asciiTheme="minorHAnsi" w:hAnsiTheme="minorHAnsi" w:cstheme="minorHAnsi"/>
          <w:b/>
          <w:sz w:val="20"/>
          <w:szCs w:val="20"/>
        </w:rPr>
        <w:t>Dodávateľ</w:t>
      </w:r>
      <w:r w:rsidRPr="0082227C">
        <w:rPr>
          <w:rFonts w:asciiTheme="minorHAnsi" w:hAnsiTheme="minorHAnsi" w:cstheme="minorHAnsi"/>
          <w:sz w:val="20"/>
          <w:szCs w:val="20"/>
        </w:rPr>
        <w:t>”)</w:t>
      </w:r>
    </w:p>
    <w:p w14:paraId="420FC2AE" w14:textId="77777777" w:rsidR="00A349C8" w:rsidRPr="0082227C" w:rsidRDefault="00A349C8" w:rsidP="00A349C8">
      <w:pPr>
        <w:spacing w:after="0" w:line="240" w:lineRule="auto"/>
        <w:jc w:val="both"/>
        <w:rPr>
          <w:rFonts w:asciiTheme="minorHAnsi" w:hAnsiTheme="minorHAnsi" w:cstheme="minorHAnsi"/>
          <w:sz w:val="20"/>
          <w:szCs w:val="20"/>
        </w:rPr>
      </w:pPr>
      <w:r w:rsidRPr="0082227C">
        <w:rPr>
          <w:rFonts w:asciiTheme="minorHAnsi" w:hAnsiTheme="minorHAnsi" w:cstheme="minorHAnsi"/>
          <w:sz w:val="20"/>
          <w:szCs w:val="20"/>
        </w:rPr>
        <w:t>(Objednávateľ a Dodávateľ spolu aj len ako „</w:t>
      </w:r>
      <w:r w:rsidRPr="0082227C">
        <w:rPr>
          <w:rFonts w:asciiTheme="minorHAnsi" w:hAnsiTheme="minorHAnsi" w:cstheme="minorHAnsi"/>
          <w:b/>
          <w:sz w:val="20"/>
          <w:szCs w:val="20"/>
        </w:rPr>
        <w:t>Zmluvné strany</w:t>
      </w:r>
      <w:r w:rsidRPr="0082227C">
        <w:rPr>
          <w:rFonts w:asciiTheme="minorHAnsi" w:hAnsiTheme="minorHAnsi" w:cstheme="minorHAnsi"/>
          <w:sz w:val="20"/>
          <w:szCs w:val="20"/>
        </w:rPr>
        <w:t>“)</w:t>
      </w:r>
    </w:p>
    <w:bookmarkEnd w:id="0"/>
    <w:p w14:paraId="71AC5810" w14:textId="77777777" w:rsidR="00A349C8" w:rsidRPr="0082227C" w:rsidRDefault="00A349C8" w:rsidP="00A349C8">
      <w:pPr>
        <w:spacing w:after="0" w:line="240" w:lineRule="auto"/>
        <w:jc w:val="both"/>
        <w:rPr>
          <w:rFonts w:asciiTheme="minorHAnsi" w:hAnsiTheme="minorHAnsi" w:cstheme="minorHAnsi"/>
          <w:sz w:val="20"/>
          <w:szCs w:val="20"/>
        </w:rPr>
      </w:pPr>
    </w:p>
    <w:p w14:paraId="7BBB4942" w14:textId="77777777" w:rsidR="00A349C8" w:rsidRPr="0082227C" w:rsidRDefault="00A349C8" w:rsidP="00A349C8">
      <w:pPr>
        <w:pStyle w:val="Nadpis1"/>
        <w:numPr>
          <w:ilvl w:val="0"/>
          <w:numId w:val="3"/>
        </w:numPr>
        <w:spacing w:before="0" w:line="240" w:lineRule="auto"/>
        <w:ind w:left="0" w:firstLine="0"/>
        <w:jc w:val="center"/>
        <w:rPr>
          <w:rFonts w:asciiTheme="minorHAnsi" w:hAnsiTheme="minorHAnsi" w:cstheme="minorHAnsi"/>
          <w:b/>
          <w:color w:val="auto"/>
          <w:sz w:val="22"/>
          <w:szCs w:val="22"/>
        </w:rPr>
      </w:pPr>
      <w:r w:rsidRPr="0082227C">
        <w:rPr>
          <w:rFonts w:asciiTheme="minorHAnsi" w:hAnsiTheme="minorHAnsi" w:cstheme="minorHAnsi"/>
          <w:b/>
          <w:color w:val="auto"/>
          <w:sz w:val="22"/>
          <w:szCs w:val="22"/>
        </w:rPr>
        <w:t>Predmet Zmluvy</w:t>
      </w:r>
    </w:p>
    <w:p w14:paraId="5AF65519" w14:textId="4839FA20" w:rsidR="00A349C8" w:rsidRDefault="00A349C8" w:rsidP="00D127D2">
      <w:pPr>
        <w:pStyle w:val="Odsekzoznamu"/>
        <w:numPr>
          <w:ilvl w:val="0"/>
          <w:numId w:val="4"/>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Cieľom tejto Zmluvy je zabezpečiť </w:t>
      </w:r>
      <w:r w:rsidR="00834325" w:rsidRPr="0082227C">
        <w:rPr>
          <w:rFonts w:asciiTheme="minorHAnsi" w:hAnsiTheme="minorHAnsi" w:cstheme="minorHAnsi"/>
          <w:sz w:val="20"/>
          <w:szCs w:val="20"/>
        </w:rPr>
        <w:t xml:space="preserve">školenie zamestnancov </w:t>
      </w:r>
      <w:r w:rsidR="0038602D" w:rsidRPr="0082227C">
        <w:rPr>
          <w:rFonts w:asciiTheme="minorHAnsi" w:hAnsiTheme="minorHAnsi" w:cstheme="minorHAnsi"/>
          <w:sz w:val="20"/>
          <w:szCs w:val="20"/>
        </w:rPr>
        <w:t xml:space="preserve">vybranej </w:t>
      </w:r>
      <w:r w:rsidR="00834325" w:rsidRPr="0082227C">
        <w:rPr>
          <w:rFonts w:asciiTheme="minorHAnsi" w:hAnsiTheme="minorHAnsi" w:cstheme="minorHAnsi"/>
          <w:sz w:val="20"/>
          <w:szCs w:val="20"/>
        </w:rPr>
        <w:t>školy v rámci projektu Moderné vzdelávanie pre prax</w:t>
      </w:r>
      <w:r w:rsidR="00170E23" w:rsidRPr="0082227C">
        <w:rPr>
          <w:rFonts w:asciiTheme="minorHAnsi" w:hAnsiTheme="minorHAnsi" w:cstheme="minorHAnsi"/>
          <w:sz w:val="20"/>
          <w:szCs w:val="20"/>
        </w:rPr>
        <w:t xml:space="preserve"> </w:t>
      </w:r>
      <w:r w:rsidR="00BE668D" w:rsidRPr="0082227C">
        <w:rPr>
          <w:rFonts w:asciiTheme="minorHAnsi" w:hAnsiTheme="minorHAnsi" w:cstheme="minorHAnsi"/>
          <w:sz w:val="20"/>
          <w:szCs w:val="20"/>
        </w:rPr>
        <w:t xml:space="preserve">2/ ITMS kód projektu: 312011ACM2 </w:t>
      </w:r>
      <w:r w:rsidRPr="0082227C">
        <w:rPr>
          <w:rFonts w:asciiTheme="minorHAnsi" w:hAnsiTheme="minorHAnsi" w:cstheme="minorHAnsi"/>
          <w:sz w:val="20"/>
          <w:szCs w:val="20"/>
        </w:rPr>
        <w:t>(ďalej “</w:t>
      </w:r>
      <w:r w:rsidR="00170E23" w:rsidRPr="0082227C">
        <w:rPr>
          <w:rFonts w:asciiTheme="minorHAnsi" w:hAnsiTheme="minorHAnsi" w:cstheme="minorHAnsi"/>
          <w:b/>
          <w:bCs/>
          <w:sz w:val="20"/>
          <w:szCs w:val="20"/>
        </w:rPr>
        <w:t>Školenie</w:t>
      </w:r>
      <w:r w:rsidRPr="0082227C">
        <w:rPr>
          <w:rFonts w:asciiTheme="minorHAnsi" w:hAnsiTheme="minorHAnsi" w:cstheme="minorHAnsi"/>
          <w:sz w:val="20"/>
          <w:szCs w:val="20"/>
        </w:rPr>
        <w:t>”) v Banskobystrickom samosprávnom kraji (ďalej len „</w:t>
      </w:r>
      <w:r w:rsidRPr="0082227C">
        <w:rPr>
          <w:rFonts w:asciiTheme="minorHAnsi" w:hAnsiTheme="minorHAnsi" w:cstheme="minorHAnsi"/>
          <w:b/>
          <w:bCs/>
          <w:sz w:val="20"/>
          <w:szCs w:val="20"/>
        </w:rPr>
        <w:t>BBSK</w:t>
      </w:r>
      <w:r w:rsidRPr="0082227C">
        <w:rPr>
          <w:rFonts w:asciiTheme="minorHAnsi" w:hAnsiTheme="minorHAnsi" w:cstheme="minorHAnsi"/>
          <w:sz w:val="20"/>
          <w:szCs w:val="20"/>
        </w:rPr>
        <w:t>“).</w:t>
      </w:r>
    </w:p>
    <w:p w14:paraId="733D6DF2" w14:textId="77777777" w:rsidR="00B56A51" w:rsidRPr="0082227C" w:rsidRDefault="00B56A51" w:rsidP="00B56A51">
      <w:pPr>
        <w:pStyle w:val="Odsekzoznamu"/>
        <w:spacing w:after="0" w:line="240" w:lineRule="auto"/>
        <w:ind w:left="284"/>
        <w:jc w:val="both"/>
        <w:rPr>
          <w:rFonts w:asciiTheme="minorHAnsi" w:hAnsiTheme="minorHAnsi" w:cstheme="minorHAnsi"/>
          <w:sz w:val="20"/>
          <w:szCs w:val="20"/>
        </w:rPr>
      </w:pPr>
    </w:p>
    <w:p w14:paraId="736CAAB6" w14:textId="16AFD254" w:rsidR="00AD565C" w:rsidRDefault="00AD565C" w:rsidP="00D127D2">
      <w:pPr>
        <w:pStyle w:val="Odsekzoznamu"/>
        <w:numPr>
          <w:ilvl w:val="0"/>
          <w:numId w:val="4"/>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Uzatvorenie tejto Zmluvy je výsledkom verejného obstarávania </w:t>
      </w:r>
      <w:r w:rsidR="00D37290" w:rsidRPr="0082227C">
        <w:rPr>
          <w:rFonts w:asciiTheme="minorHAnsi" w:hAnsiTheme="minorHAnsi" w:cstheme="minorHAnsi"/>
          <w:sz w:val="20"/>
          <w:szCs w:val="20"/>
        </w:rPr>
        <w:t>na predmet zákazky v rámci zákazky s n</w:t>
      </w:r>
      <w:r w:rsidR="006E0077" w:rsidRPr="0082227C">
        <w:rPr>
          <w:rFonts w:asciiTheme="minorHAnsi" w:hAnsiTheme="minorHAnsi" w:cstheme="minorHAnsi"/>
          <w:sz w:val="20"/>
          <w:szCs w:val="20"/>
        </w:rPr>
        <w:t>í</w:t>
      </w:r>
      <w:r w:rsidR="00D37290" w:rsidRPr="0082227C">
        <w:rPr>
          <w:rFonts w:asciiTheme="minorHAnsi" w:hAnsiTheme="minorHAnsi" w:cstheme="minorHAnsi"/>
          <w:sz w:val="20"/>
          <w:szCs w:val="20"/>
        </w:rPr>
        <w:t xml:space="preserve">zkou hodnotou podľa § 117 ZVO </w:t>
      </w:r>
      <w:r w:rsidR="00D04FCC" w:rsidRPr="0082227C">
        <w:rPr>
          <w:rFonts w:asciiTheme="minorHAnsi" w:hAnsiTheme="minorHAnsi" w:cstheme="minorHAnsi"/>
          <w:sz w:val="20"/>
          <w:szCs w:val="20"/>
        </w:rPr>
        <w:t xml:space="preserve">s názvom </w:t>
      </w:r>
      <w:r w:rsidR="00AB75FF" w:rsidRPr="0082227C">
        <w:rPr>
          <w:rFonts w:asciiTheme="minorHAnsi" w:hAnsiTheme="minorHAnsi" w:cstheme="minorHAnsi"/>
          <w:b/>
          <w:bCs/>
          <w:sz w:val="20"/>
          <w:szCs w:val="20"/>
        </w:rPr>
        <w:t>„</w:t>
      </w:r>
      <w:r w:rsidR="00D04FCC" w:rsidRPr="0082227C">
        <w:rPr>
          <w:rFonts w:asciiTheme="minorHAnsi" w:hAnsiTheme="minorHAnsi" w:cstheme="minorHAnsi"/>
          <w:b/>
          <w:bCs/>
          <w:sz w:val="20"/>
          <w:szCs w:val="20"/>
          <w:u w:val="single"/>
        </w:rPr>
        <w:t>Zabezpečenie školení v rámci projektu Moderné vzdelávanie pre prax 2</w:t>
      </w:r>
      <w:r w:rsidR="00D04FCC" w:rsidRPr="0082227C">
        <w:rPr>
          <w:rFonts w:asciiTheme="minorHAnsi" w:hAnsiTheme="minorHAnsi" w:cstheme="minorHAnsi"/>
          <w:sz w:val="20"/>
          <w:szCs w:val="20"/>
        </w:rPr>
        <w:t xml:space="preserve">, </w:t>
      </w:r>
      <w:r w:rsidR="00D04FCC" w:rsidRPr="0082227C">
        <w:rPr>
          <w:rFonts w:asciiTheme="minorHAnsi" w:hAnsiTheme="minorHAnsi" w:cstheme="minorHAnsi"/>
          <w:b/>
          <w:bCs/>
          <w:sz w:val="20"/>
          <w:szCs w:val="20"/>
        </w:rPr>
        <w:t>časť</w:t>
      </w:r>
      <w:r w:rsidR="00AB75FF" w:rsidRPr="0082227C">
        <w:rPr>
          <w:rFonts w:asciiTheme="minorHAnsi" w:hAnsiTheme="minorHAnsi" w:cstheme="minorHAnsi"/>
          <w:b/>
          <w:bCs/>
          <w:sz w:val="20"/>
          <w:szCs w:val="20"/>
        </w:rPr>
        <w:t xml:space="preserve"> </w:t>
      </w:r>
      <w:r w:rsidR="00D37290" w:rsidRPr="0082227C">
        <w:rPr>
          <w:rFonts w:asciiTheme="minorHAnsi" w:hAnsiTheme="minorHAnsi" w:cstheme="minorHAnsi"/>
          <w:b/>
          <w:bCs/>
          <w:sz w:val="20"/>
          <w:szCs w:val="20"/>
        </w:rPr>
        <w:t xml:space="preserve">č. </w:t>
      </w:r>
      <w:r w:rsidR="001F76C9" w:rsidRPr="0082227C">
        <w:rPr>
          <w:rFonts w:asciiTheme="minorHAnsi" w:hAnsiTheme="minorHAnsi" w:cstheme="minorHAnsi"/>
          <w:b/>
          <w:bCs/>
          <w:sz w:val="20"/>
          <w:szCs w:val="20"/>
        </w:rPr>
        <w:t>2</w:t>
      </w:r>
      <w:r w:rsidR="00AB75FF" w:rsidRPr="0082227C">
        <w:rPr>
          <w:rFonts w:asciiTheme="minorHAnsi" w:hAnsiTheme="minorHAnsi" w:cstheme="minorHAnsi"/>
          <w:b/>
          <w:bCs/>
          <w:sz w:val="20"/>
          <w:szCs w:val="20"/>
        </w:rPr>
        <w:t xml:space="preserve"> –</w:t>
      </w:r>
      <w:r w:rsidR="00C04435" w:rsidRPr="0082227C">
        <w:rPr>
          <w:rFonts w:asciiTheme="minorHAnsi" w:hAnsiTheme="minorHAnsi" w:cstheme="minorHAnsi"/>
          <w:b/>
          <w:bCs/>
          <w:sz w:val="20"/>
          <w:szCs w:val="20"/>
        </w:rPr>
        <w:t xml:space="preserve"> Vzdelávací kurz</w:t>
      </w:r>
      <w:r w:rsidR="00AB75FF" w:rsidRPr="0082227C">
        <w:rPr>
          <w:rFonts w:asciiTheme="minorHAnsi" w:hAnsiTheme="minorHAnsi" w:cstheme="minorHAnsi"/>
          <w:b/>
          <w:bCs/>
          <w:sz w:val="20"/>
          <w:szCs w:val="20"/>
        </w:rPr>
        <w:t xml:space="preserve"> </w:t>
      </w:r>
      <w:r w:rsidR="001F76C9" w:rsidRPr="0082227C">
        <w:rPr>
          <w:rFonts w:asciiTheme="minorHAnsi" w:hAnsiTheme="minorHAnsi" w:cstheme="minorHAnsi"/>
          <w:b/>
          <w:bCs/>
          <w:sz w:val="20"/>
          <w:szCs w:val="20"/>
        </w:rPr>
        <w:t>LMS Moodle</w:t>
      </w:r>
      <w:r w:rsidR="00AB75FF" w:rsidRPr="0082227C">
        <w:rPr>
          <w:rFonts w:asciiTheme="minorHAnsi" w:hAnsiTheme="minorHAnsi" w:cstheme="minorHAnsi"/>
          <w:sz w:val="20"/>
          <w:szCs w:val="20"/>
        </w:rPr>
        <w:t xml:space="preserve">“, </w:t>
      </w:r>
      <w:r w:rsidRPr="0082227C">
        <w:rPr>
          <w:rFonts w:asciiTheme="minorHAnsi" w:hAnsiTheme="minorHAnsi" w:cstheme="minorHAnsi"/>
          <w:sz w:val="20"/>
          <w:szCs w:val="20"/>
        </w:rPr>
        <w:t xml:space="preserve">vyhláseného Objednávateľom ako verejným obstarávateľom </w:t>
      </w:r>
      <w:r w:rsidR="00FE1885" w:rsidRPr="0082227C">
        <w:rPr>
          <w:rFonts w:asciiTheme="minorHAnsi" w:hAnsiTheme="minorHAnsi" w:cstheme="minorHAnsi"/>
          <w:sz w:val="20"/>
          <w:szCs w:val="20"/>
        </w:rPr>
        <w:t xml:space="preserve">v zmysle prílohy </w:t>
      </w:r>
      <w:r w:rsidR="00D37290" w:rsidRPr="0082227C">
        <w:rPr>
          <w:rFonts w:asciiTheme="minorHAnsi" w:hAnsiTheme="minorHAnsi" w:cstheme="minorHAnsi"/>
          <w:sz w:val="20"/>
          <w:szCs w:val="20"/>
        </w:rPr>
        <w:t xml:space="preserve">č. 1 tejto </w:t>
      </w:r>
      <w:r w:rsidR="00FE1885" w:rsidRPr="0082227C">
        <w:rPr>
          <w:rFonts w:asciiTheme="minorHAnsi" w:hAnsiTheme="minorHAnsi" w:cstheme="minorHAnsi"/>
          <w:sz w:val="20"/>
          <w:szCs w:val="20"/>
        </w:rPr>
        <w:t>Zmluvy.</w:t>
      </w:r>
      <w:r w:rsidR="00D37290" w:rsidRPr="0082227C">
        <w:rPr>
          <w:rFonts w:asciiTheme="minorHAnsi" w:hAnsiTheme="minorHAnsi" w:cstheme="minorHAnsi"/>
          <w:sz w:val="20"/>
          <w:szCs w:val="20"/>
        </w:rPr>
        <w:t xml:space="preserve"> Cenová ponuka Dodávateľa vo verejnom obstarávaní za ponúknutú službu, tvorí neoddeliteľnú súčasť tejto Zmluvy.</w:t>
      </w:r>
    </w:p>
    <w:p w14:paraId="7224AC44" w14:textId="77777777" w:rsidR="00B56A51" w:rsidRPr="00B56A51" w:rsidRDefault="00B56A51" w:rsidP="00B56A51">
      <w:pPr>
        <w:spacing w:after="0" w:line="240" w:lineRule="auto"/>
        <w:jc w:val="both"/>
        <w:rPr>
          <w:rFonts w:asciiTheme="minorHAnsi" w:hAnsiTheme="minorHAnsi" w:cstheme="minorHAnsi"/>
          <w:sz w:val="20"/>
          <w:szCs w:val="20"/>
        </w:rPr>
      </w:pPr>
    </w:p>
    <w:p w14:paraId="372B7E1E" w14:textId="42084E34" w:rsidR="00A349C8" w:rsidRDefault="00A349C8" w:rsidP="00D127D2">
      <w:pPr>
        <w:pStyle w:val="Odsekzoznamu"/>
        <w:numPr>
          <w:ilvl w:val="0"/>
          <w:numId w:val="4"/>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Predmetom tejto Zmluvy je záväzok Dodávateľa zabezpečiť v rámci BBSK pre Objednávateľa </w:t>
      </w:r>
      <w:r w:rsidR="00170E23" w:rsidRPr="0082227C">
        <w:rPr>
          <w:rFonts w:asciiTheme="minorHAnsi" w:hAnsiTheme="minorHAnsi" w:cstheme="minorHAnsi"/>
          <w:sz w:val="20"/>
          <w:szCs w:val="20"/>
        </w:rPr>
        <w:t>Školenie rozsahu</w:t>
      </w:r>
      <w:r w:rsidR="00FE1885" w:rsidRPr="0082227C">
        <w:rPr>
          <w:rFonts w:asciiTheme="minorHAnsi" w:hAnsiTheme="minorHAnsi" w:cstheme="minorHAnsi"/>
          <w:sz w:val="20"/>
          <w:szCs w:val="20"/>
        </w:rPr>
        <w:t xml:space="preserve"> podľa prílohy </w:t>
      </w:r>
      <w:r w:rsidR="00D37290" w:rsidRPr="0082227C">
        <w:rPr>
          <w:rFonts w:asciiTheme="minorHAnsi" w:hAnsiTheme="minorHAnsi" w:cstheme="minorHAnsi"/>
          <w:sz w:val="20"/>
          <w:szCs w:val="20"/>
        </w:rPr>
        <w:t xml:space="preserve">č. 1 </w:t>
      </w:r>
      <w:r w:rsidR="00FE1885" w:rsidRPr="0082227C">
        <w:rPr>
          <w:rFonts w:asciiTheme="minorHAnsi" w:hAnsiTheme="minorHAnsi" w:cstheme="minorHAnsi"/>
          <w:sz w:val="20"/>
          <w:szCs w:val="20"/>
        </w:rPr>
        <w:t>tejto Zmluvy a podľa dohody Zmluvných strán.</w:t>
      </w:r>
    </w:p>
    <w:p w14:paraId="53ACF509" w14:textId="77777777" w:rsidR="00B56A51" w:rsidRPr="00B56A51" w:rsidRDefault="00B56A51" w:rsidP="00B56A51">
      <w:pPr>
        <w:spacing w:after="0" w:line="240" w:lineRule="auto"/>
        <w:jc w:val="both"/>
        <w:rPr>
          <w:rFonts w:asciiTheme="minorHAnsi" w:hAnsiTheme="minorHAnsi" w:cstheme="minorHAnsi"/>
          <w:sz w:val="20"/>
          <w:szCs w:val="20"/>
        </w:rPr>
      </w:pPr>
    </w:p>
    <w:p w14:paraId="7EDFC550" w14:textId="4BFD58AE" w:rsidR="00D9095C" w:rsidRPr="0082227C" w:rsidRDefault="00D9095C" w:rsidP="00D127D2">
      <w:pPr>
        <w:pStyle w:val="Odsekzoznamu"/>
        <w:numPr>
          <w:ilvl w:val="0"/>
          <w:numId w:val="4"/>
        </w:numPr>
        <w:spacing w:after="0" w:line="240" w:lineRule="auto"/>
        <w:ind w:left="284" w:hanging="284"/>
        <w:jc w:val="both"/>
        <w:rPr>
          <w:rFonts w:asciiTheme="minorHAnsi" w:hAnsiTheme="minorHAnsi" w:cstheme="minorHAnsi"/>
          <w:b/>
          <w:bCs/>
          <w:sz w:val="20"/>
          <w:szCs w:val="20"/>
        </w:rPr>
      </w:pPr>
      <w:r w:rsidRPr="0082227C">
        <w:rPr>
          <w:rFonts w:asciiTheme="minorHAnsi" w:hAnsiTheme="minorHAnsi" w:cstheme="minorHAnsi"/>
          <w:sz w:val="20"/>
          <w:szCs w:val="20"/>
        </w:rPr>
        <w:t xml:space="preserve">Miestom realizácie školenia bude </w:t>
      </w:r>
      <w:r w:rsidR="00921168" w:rsidRPr="0082227C">
        <w:rPr>
          <w:rFonts w:asciiTheme="minorHAnsi" w:hAnsiTheme="minorHAnsi" w:cstheme="minorHAnsi"/>
          <w:b/>
          <w:bCs/>
          <w:sz w:val="20"/>
          <w:szCs w:val="20"/>
        </w:rPr>
        <w:t>Stredná odborná škola technická a agropotravinárska - Műszaki, Mezőgazdasági és Élelmiszeripari Szakközépiskola, Okružná 61, 979 01 Rimavská Sobota</w:t>
      </w:r>
      <w:r w:rsidR="00AB75FF" w:rsidRPr="0082227C">
        <w:rPr>
          <w:rFonts w:asciiTheme="minorHAnsi" w:hAnsiTheme="minorHAnsi" w:cstheme="minorHAnsi"/>
          <w:b/>
          <w:bCs/>
          <w:sz w:val="20"/>
          <w:szCs w:val="20"/>
        </w:rPr>
        <w:t>.</w:t>
      </w:r>
    </w:p>
    <w:p w14:paraId="4CB272A2" w14:textId="77777777" w:rsidR="00A349C8" w:rsidRPr="0082227C" w:rsidRDefault="00A349C8" w:rsidP="00D127D2">
      <w:pPr>
        <w:pStyle w:val="Odsekzoznamu"/>
        <w:spacing w:after="0" w:line="240" w:lineRule="auto"/>
        <w:ind w:left="284" w:hanging="284"/>
        <w:jc w:val="both"/>
        <w:rPr>
          <w:rFonts w:asciiTheme="minorHAnsi" w:hAnsiTheme="minorHAnsi" w:cstheme="minorHAnsi"/>
          <w:sz w:val="20"/>
          <w:szCs w:val="20"/>
        </w:rPr>
      </w:pPr>
    </w:p>
    <w:p w14:paraId="74E497E0" w14:textId="77777777" w:rsidR="00A349C8" w:rsidRPr="0082227C" w:rsidRDefault="00A349C8" w:rsidP="00D127D2">
      <w:pPr>
        <w:pStyle w:val="Odsekzoznamu"/>
        <w:spacing w:after="0" w:line="240" w:lineRule="auto"/>
        <w:ind w:left="284" w:hanging="284"/>
        <w:jc w:val="both"/>
        <w:rPr>
          <w:rFonts w:asciiTheme="minorHAnsi" w:hAnsiTheme="minorHAnsi" w:cstheme="minorHAnsi"/>
          <w:sz w:val="20"/>
          <w:szCs w:val="20"/>
        </w:rPr>
      </w:pPr>
    </w:p>
    <w:p w14:paraId="00A36337" w14:textId="77777777" w:rsidR="00A349C8" w:rsidRPr="0082227C" w:rsidRDefault="00A349C8" w:rsidP="00D127D2">
      <w:pPr>
        <w:pStyle w:val="Odsekzoznamu"/>
        <w:numPr>
          <w:ilvl w:val="0"/>
          <w:numId w:val="3"/>
        </w:numPr>
        <w:spacing w:after="0" w:line="240" w:lineRule="auto"/>
        <w:ind w:left="284" w:hanging="284"/>
        <w:jc w:val="center"/>
        <w:rPr>
          <w:rFonts w:asciiTheme="minorHAnsi" w:hAnsiTheme="minorHAnsi" w:cstheme="minorHAnsi"/>
          <w:b/>
        </w:rPr>
      </w:pPr>
      <w:r w:rsidRPr="0082227C">
        <w:rPr>
          <w:rFonts w:asciiTheme="minorHAnsi" w:hAnsiTheme="minorHAnsi" w:cstheme="minorHAnsi"/>
          <w:b/>
        </w:rPr>
        <w:t>Cena</w:t>
      </w:r>
    </w:p>
    <w:p w14:paraId="2BDE93D2" w14:textId="77777777" w:rsidR="00D80BDB" w:rsidRPr="0082227C" w:rsidRDefault="00A349C8" w:rsidP="00D127D2">
      <w:pPr>
        <w:pStyle w:val="Odsekzoznamu"/>
        <w:numPr>
          <w:ilvl w:val="0"/>
          <w:numId w:val="5"/>
        </w:numPr>
        <w:spacing w:after="0" w:line="240" w:lineRule="auto"/>
        <w:ind w:left="284" w:hanging="284"/>
        <w:rPr>
          <w:rFonts w:asciiTheme="minorHAnsi" w:hAnsiTheme="minorHAnsi" w:cstheme="minorHAnsi"/>
          <w:sz w:val="20"/>
          <w:szCs w:val="20"/>
        </w:rPr>
      </w:pPr>
      <w:r w:rsidRPr="0082227C">
        <w:rPr>
          <w:rFonts w:asciiTheme="minorHAnsi" w:hAnsiTheme="minorHAnsi" w:cstheme="minorHAnsi"/>
          <w:sz w:val="20"/>
          <w:szCs w:val="20"/>
        </w:rPr>
        <w:t xml:space="preserve">Cena za zabezpečenie </w:t>
      </w:r>
      <w:r w:rsidR="00170E23" w:rsidRPr="0082227C">
        <w:rPr>
          <w:rFonts w:asciiTheme="minorHAnsi" w:hAnsiTheme="minorHAnsi" w:cstheme="minorHAnsi"/>
          <w:sz w:val="20"/>
          <w:szCs w:val="20"/>
        </w:rPr>
        <w:t>Školenia</w:t>
      </w:r>
      <w:r w:rsidRPr="0082227C">
        <w:rPr>
          <w:rFonts w:asciiTheme="minorHAnsi" w:hAnsiTheme="minorHAnsi" w:cstheme="minorHAnsi"/>
          <w:sz w:val="20"/>
          <w:szCs w:val="20"/>
        </w:rPr>
        <w:t xml:space="preserve"> podľa tejto Zmluvy je:</w:t>
      </w:r>
      <w:r w:rsidRPr="0082227C">
        <w:rPr>
          <w:rFonts w:asciiTheme="minorHAnsi" w:hAnsiTheme="minorHAnsi" w:cstheme="minorHAnsi"/>
          <w:sz w:val="20"/>
          <w:szCs w:val="20"/>
          <w:lang w:eastAsia="cs-CZ"/>
        </w:rPr>
        <w:tab/>
      </w:r>
    </w:p>
    <w:p w14:paraId="1CCED093" w14:textId="77777777" w:rsidR="00D80BDB" w:rsidRPr="0082227C" w:rsidRDefault="00D80BDB" w:rsidP="00D127D2">
      <w:pPr>
        <w:pStyle w:val="Odsekzoznamu"/>
        <w:autoSpaceDE w:val="0"/>
        <w:autoSpaceDN w:val="0"/>
        <w:adjustRightInd w:val="0"/>
        <w:spacing w:after="0" w:line="240" w:lineRule="auto"/>
        <w:ind w:left="284" w:hanging="284"/>
        <w:jc w:val="both"/>
        <w:rPr>
          <w:rFonts w:asciiTheme="minorHAnsi" w:eastAsiaTheme="minorHAnsi" w:hAnsiTheme="minorHAnsi" w:cstheme="minorHAnsi"/>
          <w:noProof w:val="0"/>
          <w:color w:val="000000" w:themeColor="text1"/>
          <w:sz w:val="20"/>
          <w:szCs w:val="20"/>
        </w:rPr>
      </w:pPr>
      <w:r w:rsidRPr="0082227C">
        <w:rPr>
          <w:rFonts w:asciiTheme="minorHAnsi" w:hAnsiTheme="minorHAnsi" w:cstheme="minorHAnsi"/>
          <w:color w:val="000000" w:themeColor="text1"/>
          <w:sz w:val="20"/>
          <w:szCs w:val="20"/>
        </w:rPr>
        <w:t>............... Eur bez DPH</w:t>
      </w:r>
    </w:p>
    <w:p w14:paraId="45244C87" w14:textId="77777777" w:rsidR="00D80BDB" w:rsidRPr="0082227C" w:rsidRDefault="00D80BDB" w:rsidP="00D127D2">
      <w:pPr>
        <w:pStyle w:val="Odsekzoznamu"/>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82227C">
        <w:rPr>
          <w:rFonts w:asciiTheme="minorHAnsi" w:hAnsiTheme="minorHAnsi" w:cstheme="minorHAnsi"/>
          <w:color w:val="000000" w:themeColor="text1"/>
          <w:sz w:val="20"/>
          <w:szCs w:val="20"/>
        </w:rPr>
        <w:t>............... Eur DPH</w:t>
      </w:r>
    </w:p>
    <w:p w14:paraId="1C98A891" w14:textId="77777777" w:rsidR="00D80BDB" w:rsidRPr="0082227C" w:rsidRDefault="00D80BDB" w:rsidP="00D127D2">
      <w:pPr>
        <w:pStyle w:val="Odsekzoznamu"/>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82227C">
        <w:rPr>
          <w:rFonts w:asciiTheme="minorHAnsi" w:hAnsiTheme="minorHAnsi" w:cstheme="minorHAnsi"/>
          <w:color w:val="000000" w:themeColor="text1"/>
          <w:sz w:val="20"/>
          <w:szCs w:val="20"/>
        </w:rPr>
        <w:t>............... Eur s DPH /slovom: ................................................./</w:t>
      </w:r>
    </w:p>
    <w:p w14:paraId="27878E21" w14:textId="3C112014" w:rsidR="00D80BDB" w:rsidRPr="0082227C" w:rsidRDefault="00D80BDB" w:rsidP="00D127D2">
      <w:pPr>
        <w:pStyle w:val="Odsekzoznamu"/>
        <w:autoSpaceDE w:val="0"/>
        <w:autoSpaceDN w:val="0"/>
        <w:adjustRightInd w:val="0"/>
        <w:spacing w:after="0" w:line="240" w:lineRule="auto"/>
        <w:ind w:left="284" w:hanging="284"/>
        <w:jc w:val="both"/>
        <w:rPr>
          <w:rFonts w:asciiTheme="minorHAnsi" w:hAnsiTheme="minorHAnsi" w:cstheme="minorHAnsi"/>
          <w:color w:val="000000"/>
          <w:sz w:val="20"/>
          <w:szCs w:val="20"/>
        </w:rPr>
      </w:pPr>
      <w:r w:rsidRPr="0082227C">
        <w:rPr>
          <w:rFonts w:asciiTheme="minorHAnsi" w:hAnsiTheme="minorHAnsi" w:cstheme="minorHAnsi"/>
          <w:color w:val="000000"/>
          <w:sz w:val="20"/>
          <w:szCs w:val="20"/>
        </w:rPr>
        <w:t xml:space="preserve">Uvedená kúpna cena je cenou maximálnou a konečnou za </w:t>
      </w:r>
      <w:r w:rsidR="00FE1885" w:rsidRPr="0082227C">
        <w:rPr>
          <w:rFonts w:asciiTheme="minorHAnsi" w:hAnsiTheme="minorHAnsi" w:cstheme="minorHAnsi"/>
          <w:color w:val="000000"/>
          <w:sz w:val="20"/>
          <w:szCs w:val="20"/>
        </w:rPr>
        <w:t>zabezpečenie Školenia</w:t>
      </w:r>
      <w:r w:rsidRPr="0082227C">
        <w:rPr>
          <w:rFonts w:asciiTheme="minorHAnsi" w:hAnsiTheme="minorHAnsi" w:cstheme="minorHAnsi"/>
          <w:color w:val="000000"/>
          <w:sz w:val="20"/>
          <w:szCs w:val="20"/>
        </w:rPr>
        <w:t xml:space="preserve"> podľa tejto </w:t>
      </w:r>
      <w:r w:rsidR="00FE1885" w:rsidRPr="0082227C">
        <w:rPr>
          <w:rFonts w:asciiTheme="minorHAnsi" w:hAnsiTheme="minorHAnsi" w:cstheme="minorHAnsi"/>
          <w:color w:val="000000"/>
          <w:sz w:val="20"/>
          <w:szCs w:val="20"/>
        </w:rPr>
        <w:t>Z</w:t>
      </w:r>
      <w:r w:rsidRPr="0082227C">
        <w:rPr>
          <w:rFonts w:asciiTheme="minorHAnsi" w:hAnsiTheme="minorHAnsi" w:cstheme="minorHAnsi"/>
          <w:color w:val="000000"/>
          <w:sz w:val="20"/>
          <w:szCs w:val="20"/>
        </w:rPr>
        <w:t>mluvy (</w:t>
      </w:r>
      <w:r w:rsidR="00FE1885" w:rsidRPr="0082227C">
        <w:rPr>
          <w:rFonts w:asciiTheme="minorHAnsi" w:hAnsiTheme="minorHAnsi" w:cstheme="minorHAnsi"/>
          <w:color w:val="000000"/>
          <w:sz w:val="20"/>
          <w:szCs w:val="20"/>
        </w:rPr>
        <w:t xml:space="preserve">podrobnosti </w:t>
      </w:r>
      <w:r w:rsidRPr="0082227C">
        <w:rPr>
          <w:rFonts w:asciiTheme="minorHAnsi" w:hAnsiTheme="minorHAnsi" w:cstheme="minorHAnsi"/>
          <w:color w:val="000000"/>
          <w:sz w:val="20"/>
          <w:szCs w:val="20"/>
        </w:rPr>
        <w:t xml:space="preserve">v prílohe č. 1 </w:t>
      </w:r>
      <w:r w:rsidR="00FE1885" w:rsidRPr="0082227C">
        <w:rPr>
          <w:rFonts w:asciiTheme="minorHAnsi" w:hAnsiTheme="minorHAnsi" w:cstheme="minorHAnsi"/>
          <w:color w:val="000000"/>
          <w:sz w:val="20"/>
          <w:szCs w:val="20"/>
        </w:rPr>
        <w:t>Z</w:t>
      </w:r>
      <w:r w:rsidRPr="0082227C">
        <w:rPr>
          <w:rFonts w:asciiTheme="minorHAnsi" w:hAnsiTheme="minorHAnsi" w:cstheme="minorHAnsi"/>
          <w:color w:val="000000"/>
          <w:sz w:val="20"/>
          <w:szCs w:val="20"/>
        </w:rPr>
        <w:t>mluvy).</w:t>
      </w:r>
    </w:p>
    <w:p w14:paraId="0B5E1C7D" w14:textId="6D31938A" w:rsidR="00A349C8" w:rsidRDefault="00A349C8" w:rsidP="00D127D2">
      <w:pPr>
        <w:pStyle w:val="Odsekzoznamu"/>
        <w:tabs>
          <w:tab w:val="left" w:pos="567"/>
          <w:tab w:val="left" w:pos="1843"/>
          <w:tab w:val="left" w:pos="6583"/>
          <w:tab w:val="left" w:pos="7088"/>
        </w:tabs>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lang w:eastAsia="cs-CZ"/>
        </w:rPr>
        <w:lastRenderedPageBreak/>
        <w:t xml:space="preserve"> </w:t>
      </w:r>
      <w:r w:rsidRPr="0082227C">
        <w:rPr>
          <w:rFonts w:asciiTheme="minorHAnsi" w:hAnsiTheme="minorHAnsi" w:cstheme="minorHAnsi"/>
          <w:sz w:val="20"/>
          <w:szCs w:val="20"/>
        </w:rPr>
        <w:t>(ďalej len „</w:t>
      </w:r>
      <w:r w:rsidRPr="0082227C">
        <w:rPr>
          <w:rFonts w:asciiTheme="minorHAnsi" w:hAnsiTheme="minorHAnsi" w:cstheme="minorHAnsi"/>
          <w:b/>
          <w:bCs/>
          <w:sz w:val="20"/>
          <w:szCs w:val="20"/>
        </w:rPr>
        <w:t>Cena</w:t>
      </w:r>
      <w:r w:rsidRPr="0082227C">
        <w:rPr>
          <w:rFonts w:asciiTheme="minorHAnsi" w:hAnsiTheme="minorHAnsi" w:cstheme="minorHAnsi"/>
          <w:sz w:val="20"/>
          <w:szCs w:val="20"/>
        </w:rPr>
        <w:t>“).</w:t>
      </w:r>
    </w:p>
    <w:p w14:paraId="21F60D2C" w14:textId="77777777" w:rsidR="00B56A51" w:rsidRPr="0082227C" w:rsidRDefault="00B56A51" w:rsidP="00D127D2">
      <w:pPr>
        <w:pStyle w:val="Odsekzoznamu"/>
        <w:tabs>
          <w:tab w:val="left" w:pos="567"/>
          <w:tab w:val="left" w:pos="1843"/>
          <w:tab w:val="left" w:pos="6583"/>
          <w:tab w:val="left" w:pos="7088"/>
        </w:tabs>
        <w:spacing w:after="0" w:line="240" w:lineRule="auto"/>
        <w:ind w:left="284" w:hanging="284"/>
        <w:jc w:val="both"/>
        <w:rPr>
          <w:rFonts w:asciiTheme="minorHAnsi" w:hAnsiTheme="minorHAnsi" w:cstheme="minorHAnsi"/>
          <w:b/>
          <w:sz w:val="20"/>
          <w:szCs w:val="20"/>
          <w:lang w:eastAsia="cs-CZ"/>
        </w:rPr>
      </w:pPr>
    </w:p>
    <w:p w14:paraId="3477B06E" w14:textId="77640428" w:rsidR="00A349C8" w:rsidRPr="00B56A51" w:rsidRDefault="00A349C8" w:rsidP="00D127D2">
      <w:pPr>
        <w:pStyle w:val="Odsekzoznamu"/>
        <w:numPr>
          <w:ilvl w:val="0"/>
          <w:numId w:val="5"/>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bCs/>
          <w:sz w:val="20"/>
          <w:szCs w:val="20"/>
        </w:rPr>
        <w:t xml:space="preserve">Cena za </w:t>
      </w:r>
      <w:r w:rsidR="00170E23" w:rsidRPr="0082227C">
        <w:rPr>
          <w:rFonts w:asciiTheme="minorHAnsi" w:hAnsiTheme="minorHAnsi" w:cstheme="minorHAnsi"/>
          <w:bCs/>
          <w:sz w:val="20"/>
          <w:szCs w:val="20"/>
        </w:rPr>
        <w:t>Školenie</w:t>
      </w:r>
      <w:r w:rsidRPr="0082227C">
        <w:rPr>
          <w:rFonts w:asciiTheme="minorHAnsi" w:hAnsiTheme="minorHAnsi" w:cstheme="minorHAnsi"/>
          <w:bCs/>
          <w:sz w:val="20"/>
          <w:szCs w:val="20"/>
        </w:rPr>
        <w:t xml:space="preserve"> je určená ako cena celková a konečná. </w:t>
      </w:r>
      <w:r w:rsidR="00A121B7" w:rsidRPr="0082227C">
        <w:rPr>
          <w:rFonts w:asciiTheme="minorHAnsi" w:hAnsiTheme="minorHAnsi" w:cstheme="minorHAnsi"/>
          <w:bCs/>
          <w:sz w:val="20"/>
          <w:szCs w:val="20"/>
        </w:rPr>
        <w:t>V</w:t>
      </w:r>
      <w:r w:rsidR="00D94D15" w:rsidRPr="0082227C">
        <w:rPr>
          <w:rFonts w:asciiTheme="minorHAnsi" w:hAnsiTheme="minorHAnsi" w:cstheme="minorHAnsi"/>
          <w:bCs/>
          <w:sz w:val="20"/>
          <w:szCs w:val="20"/>
        </w:rPr>
        <w:t> Cene sú už zahrnuté akékoľvek náklady Dodávateľ spojené s plnením podľa Zmluvy.</w:t>
      </w:r>
    </w:p>
    <w:p w14:paraId="5300750E" w14:textId="77777777" w:rsidR="00B56A51" w:rsidRPr="0082227C" w:rsidRDefault="00B56A51" w:rsidP="00B56A51">
      <w:pPr>
        <w:pStyle w:val="Odsekzoznamu"/>
        <w:spacing w:after="0" w:line="240" w:lineRule="auto"/>
        <w:ind w:left="284"/>
        <w:jc w:val="both"/>
        <w:rPr>
          <w:rFonts w:asciiTheme="minorHAnsi" w:hAnsiTheme="minorHAnsi" w:cstheme="minorHAnsi"/>
          <w:sz w:val="20"/>
          <w:szCs w:val="20"/>
        </w:rPr>
      </w:pPr>
    </w:p>
    <w:p w14:paraId="6EB832F4" w14:textId="5397841C" w:rsidR="00A349C8" w:rsidRPr="00B56A51" w:rsidRDefault="00A349C8" w:rsidP="00D127D2">
      <w:pPr>
        <w:pStyle w:val="Odsekzoznamu"/>
        <w:numPr>
          <w:ilvl w:val="0"/>
          <w:numId w:val="5"/>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bCs/>
          <w:sz w:val="20"/>
          <w:szCs w:val="20"/>
        </w:rPr>
        <w:t xml:space="preserve">V prípade, ak Dodávateľ nesplní celý záväzok dohodnutý v tejto Zmluve v termíne </w:t>
      </w:r>
      <w:r w:rsidR="000F4B45" w:rsidRPr="0082227C">
        <w:rPr>
          <w:rFonts w:asciiTheme="minorHAnsi" w:hAnsiTheme="minorHAnsi" w:cstheme="minorHAnsi"/>
          <w:bCs/>
          <w:sz w:val="20"/>
          <w:szCs w:val="20"/>
        </w:rPr>
        <w:t>podľa Z</w:t>
      </w:r>
      <w:r w:rsidRPr="0082227C">
        <w:rPr>
          <w:rFonts w:asciiTheme="minorHAnsi" w:hAnsiTheme="minorHAnsi" w:cstheme="minorHAnsi"/>
          <w:bCs/>
          <w:sz w:val="20"/>
          <w:szCs w:val="20"/>
        </w:rPr>
        <w:t xml:space="preserve">mluvy, bude faktúra alikvotne krátená o objem nezrealizovaných povinností Dodávateľa.  </w:t>
      </w:r>
    </w:p>
    <w:p w14:paraId="76B400D5" w14:textId="77777777" w:rsidR="00B56A51" w:rsidRPr="00B56A51" w:rsidRDefault="00B56A51" w:rsidP="00B56A51">
      <w:pPr>
        <w:spacing w:after="0" w:line="240" w:lineRule="auto"/>
        <w:jc w:val="both"/>
        <w:rPr>
          <w:rFonts w:asciiTheme="minorHAnsi" w:hAnsiTheme="minorHAnsi" w:cstheme="minorHAnsi"/>
          <w:sz w:val="20"/>
          <w:szCs w:val="20"/>
        </w:rPr>
      </w:pPr>
    </w:p>
    <w:p w14:paraId="2B87ABAC" w14:textId="4BB9139F" w:rsidR="00A349C8" w:rsidRDefault="00A349C8" w:rsidP="00D127D2">
      <w:pPr>
        <w:pStyle w:val="Odsekzoznamu"/>
        <w:numPr>
          <w:ilvl w:val="0"/>
          <w:numId w:val="5"/>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Dodávateľ po </w:t>
      </w:r>
      <w:r w:rsidR="00170E23" w:rsidRPr="0082227C">
        <w:rPr>
          <w:rFonts w:asciiTheme="minorHAnsi" w:hAnsiTheme="minorHAnsi" w:cstheme="minorHAnsi"/>
          <w:sz w:val="20"/>
          <w:szCs w:val="20"/>
        </w:rPr>
        <w:t>zrealizovaní Školenia v celom rozsahu podľa tejto Zmluvy,</w:t>
      </w:r>
      <w:r w:rsidRPr="0082227C">
        <w:rPr>
          <w:rFonts w:asciiTheme="minorHAnsi" w:hAnsiTheme="minorHAnsi" w:cstheme="minorHAnsi"/>
          <w:sz w:val="20"/>
          <w:szCs w:val="20"/>
        </w:rPr>
        <w:t xml:space="preserve"> vystaví faktúru s lehotou splatnosti 30 dní odo dňa doručenia faktúry </w:t>
      </w:r>
      <w:r w:rsidR="00170E23" w:rsidRPr="0082227C">
        <w:rPr>
          <w:rFonts w:asciiTheme="minorHAnsi" w:hAnsiTheme="minorHAnsi" w:cstheme="minorHAnsi"/>
          <w:sz w:val="20"/>
          <w:szCs w:val="20"/>
        </w:rPr>
        <w:t>Objednávateľovi</w:t>
      </w:r>
      <w:r w:rsidRPr="0082227C">
        <w:rPr>
          <w:rFonts w:asciiTheme="minorHAnsi" w:hAnsiTheme="minorHAnsi" w:cstheme="minorHAnsi"/>
          <w:sz w:val="20"/>
          <w:szCs w:val="20"/>
        </w:rPr>
        <w:t>.</w:t>
      </w:r>
    </w:p>
    <w:p w14:paraId="1632A0BE" w14:textId="77777777" w:rsidR="00B56A51" w:rsidRPr="00B56A51" w:rsidRDefault="00B56A51" w:rsidP="00B56A51">
      <w:pPr>
        <w:spacing w:after="0" w:line="240" w:lineRule="auto"/>
        <w:jc w:val="both"/>
        <w:rPr>
          <w:rFonts w:asciiTheme="minorHAnsi" w:hAnsiTheme="minorHAnsi" w:cstheme="minorHAnsi"/>
          <w:sz w:val="20"/>
          <w:szCs w:val="20"/>
        </w:rPr>
      </w:pPr>
    </w:p>
    <w:p w14:paraId="2360CF99" w14:textId="41498457" w:rsidR="00A349C8" w:rsidRDefault="00A349C8" w:rsidP="00D127D2">
      <w:pPr>
        <w:pStyle w:val="Odsekzoznamu"/>
        <w:numPr>
          <w:ilvl w:val="0"/>
          <w:numId w:val="5"/>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Faktúr</w:t>
      </w:r>
      <w:r w:rsidR="000F4B45" w:rsidRPr="0082227C">
        <w:rPr>
          <w:rFonts w:asciiTheme="minorHAnsi" w:hAnsiTheme="minorHAnsi" w:cstheme="minorHAnsi"/>
          <w:sz w:val="20"/>
          <w:szCs w:val="20"/>
        </w:rPr>
        <w:t>u</w:t>
      </w:r>
      <w:r w:rsidRPr="0082227C">
        <w:rPr>
          <w:rFonts w:asciiTheme="minorHAnsi" w:hAnsiTheme="minorHAnsi" w:cstheme="minorHAnsi"/>
          <w:sz w:val="20"/>
          <w:szCs w:val="20"/>
        </w:rPr>
        <w:t>, ktor</w:t>
      </w:r>
      <w:r w:rsidR="000F4B45" w:rsidRPr="0082227C">
        <w:rPr>
          <w:rFonts w:asciiTheme="minorHAnsi" w:hAnsiTheme="minorHAnsi" w:cstheme="minorHAnsi"/>
          <w:sz w:val="20"/>
          <w:szCs w:val="20"/>
        </w:rPr>
        <w:t>á</w:t>
      </w:r>
      <w:r w:rsidRPr="0082227C">
        <w:rPr>
          <w:rFonts w:asciiTheme="minorHAnsi" w:hAnsiTheme="minorHAnsi" w:cstheme="minorHAnsi"/>
          <w:sz w:val="20"/>
          <w:szCs w:val="20"/>
        </w:rPr>
        <w:t xml:space="preserve"> neobsahuj</w:t>
      </w:r>
      <w:r w:rsidR="000F4B45" w:rsidRPr="0082227C">
        <w:rPr>
          <w:rFonts w:asciiTheme="minorHAnsi" w:hAnsiTheme="minorHAnsi" w:cstheme="minorHAnsi"/>
          <w:sz w:val="20"/>
          <w:szCs w:val="20"/>
        </w:rPr>
        <w:t>e</w:t>
      </w:r>
      <w:r w:rsidRPr="0082227C">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3C66D2CD" w14:textId="77777777" w:rsidR="00B56A51" w:rsidRPr="00B56A51" w:rsidRDefault="00B56A51" w:rsidP="00B56A51">
      <w:pPr>
        <w:spacing w:after="0" w:line="240" w:lineRule="auto"/>
        <w:jc w:val="both"/>
        <w:rPr>
          <w:rFonts w:asciiTheme="minorHAnsi" w:hAnsiTheme="minorHAnsi" w:cstheme="minorHAnsi"/>
          <w:sz w:val="20"/>
          <w:szCs w:val="20"/>
        </w:rPr>
      </w:pPr>
    </w:p>
    <w:p w14:paraId="019A4059" w14:textId="1C3E483B" w:rsidR="00D80BDB" w:rsidRPr="0082227C" w:rsidRDefault="00D80BDB" w:rsidP="00D127D2">
      <w:pPr>
        <w:pStyle w:val="Odsekzoznamu"/>
        <w:numPr>
          <w:ilvl w:val="0"/>
          <w:numId w:val="5"/>
        </w:numPr>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82227C">
        <w:rPr>
          <w:rFonts w:asciiTheme="minorHAnsi" w:hAnsiTheme="minorHAnsi" w:cstheme="minorHAnsi"/>
          <w:color w:val="000000"/>
          <w:sz w:val="20"/>
          <w:szCs w:val="20"/>
        </w:rPr>
        <w:t xml:space="preserve">Zmluvné strany potvrdzujú, že </w:t>
      </w:r>
      <w:r w:rsidRPr="0082227C">
        <w:rPr>
          <w:rFonts w:asciiTheme="minorHAnsi" w:hAnsiTheme="minorHAnsi" w:cstheme="minorHAnsi"/>
          <w:b/>
          <w:bCs/>
          <w:sz w:val="20"/>
          <w:szCs w:val="20"/>
        </w:rPr>
        <w:t>dodávateľ je/ je nie  platiteľom DPH</w:t>
      </w:r>
      <w:r w:rsidRPr="0082227C">
        <w:rPr>
          <w:rFonts w:asciiTheme="minorHAnsi" w:hAnsiTheme="minorHAnsi" w:cstheme="minorHAnsi"/>
          <w:color w:val="FF0000"/>
          <w:sz w:val="20"/>
          <w:szCs w:val="20"/>
        </w:rPr>
        <w:t xml:space="preserve"> </w:t>
      </w:r>
      <w:r w:rsidRPr="0082227C">
        <w:rPr>
          <w:rFonts w:asciiTheme="minorHAnsi" w:hAnsiTheme="minorHAnsi" w:cstheme="minorHAnsi"/>
          <w:color w:val="000000"/>
          <w:sz w:val="20"/>
          <w:szCs w:val="20"/>
        </w:rPr>
        <w:t>a objednávateľ nie je platiteľom DPH.</w:t>
      </w:r>
    </w:p>
    <w:p w14:paraId="7317E578" w14:textId="77777777" w:rsidR="00A349C8" w:rsidRPr="0082227C" w:rsidRDefault="00A349C8" w:rsidP="00D127D2">
      <w:pPr>
        <w:spacing w:after="0" w:line="240" w:lineRule="auto"/>
        <w:ind w:left="284" w:hanging="284"/>
        <w:jc w:val="both"/>
        <w:rPr>
          <w:rFonts w:asciiTheme="minorHAnsi" w:hAnsiTheme="minorHAnsi" w:cstheme="minorHAnsi"/>
          <w:sz w:val="20"/>
          <w:szCs w:val="20"/>
        </w:rPr>
      </w:pPr>
    </w:p>
    <w:p w14:paraId="76CB2C6B" w14:textId="77777777" w:rsidR="00A349C8" w:rsidRPr="0082227C" w:rsidRDefault="00A349C8" w:rsidP="00D127D2">
      <w:pPr>
        <w:pStyle w:val="Odsekzoznamu"/>
        <w:numPr>
          <w:ilvl w:val="0"/>
          <w:numId w:val="3"/>
        </w:numPr>
        <w:spacing w:after="0" w:line="240" w:lineRule="auto"/>
        <w:ind w:left="284" w:hanging="284"/>
        <w:jc w:val="center"/>
        <w:rPr>
          <w:rFonts w:asciiTheme="minorHAnsi" w:hAnsiTheme="minorHAnsi" w:cstheme="minorHAnsi"/>
          <w:b/>
        </w:rPr>
      </w:pPr>
      <w:r w:rsidRPr="0082227C">
        <w:rPr>
          <w:rFonts w:asciiTheme="minorHAnsi" w:hAnsiTheme="minorHAnsi" w:cstheme="minorHAnsi"/>
          <w:b/>
        </w:rPr>
        <w:t>Trvanie Zmluvy</w:t>
      </w:r>
    </w:p>
    <w:p w14:paraId="7B5B4573" w14:textId="057DFAB5" w:rsidR="00C6751F" w:rsidRPr="00B56A51" w:rsidRDefault="00C360C1" w:rsidP="00D127D2">
      <w:pPr>
        <w:numPr>
          <w:ilvl w:val="1"/>
          <w:numId w:val="1"/>
        </w:numPr>
        <w:tabs>
          <w:tab w:val="clear" w:pos="360"/>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82227C">
        <w:rPr>
          <w:rFonts w:asciiTheme="minorHAnsi" w:hAnsiTheme="minorHAnsi" w:cstheme="minorHAnsi"/>
          <w:color w:val="000000"/>
          <w:sz w:val="20"/>
          <w:szCs w:val="20"/>
        </w:rPr>
        <w:t xml:space="preserve">Zmluva sa uzatvára na dobu určitú, a to do splnenia zmluvného záväzku. </w:t>
      </w:r>
    </w:p>
    <w:p w14:paraId="4D07B4E4" w14:textId="77777777" w:rsidR="00B56A51" w:rsidRPr="0082227C" w:rsidRDefault="00B56A51" w:rsidP="00B56A51">
      <w:pPr>
        <w:autoSpaceDE w:val="0"/>
        <w:autoSpaceDN w:val="0"/>
        <w:spacing w:after="0" w:line="240" w:lineRule="auto"/>
        <w:ind w:left="284"/>
        <w:jc w:val="both"/>
        <w:rPr>
          <w:rFonts w:asciiTheme="minorHAnsi" w:eastAsiaTheme="minorHAnsi" w:hAnsiTheme="minorHAnsi" w:cstheme="minorHAnsi"/>
          <w:noProof w:val="0"/>
          <w:color w:val="000000"/>
          <w:sz w:val="20"/>
          <w:szCs w:val="20"/>
        </w:rPr>
      </w:pPr>
    </w:p>
    <w:p w14:paraId="1F78D5CF" w14:textId="1AA9B396" w:rsidR="00C360C1" w:rsidRPr="0082227C" w:rsidRDefault="00C360C1" w:rsidP="00D127D2">
      <w:pPr>
        <w:numPr>
          <w:ilvl w:val="1"/>
          <w:numId w:val="1"/>
        </w:numPr>
        <w:tabs>
          <w:tab w:val="clear" w:pos="360"/>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82227C">
        <w:rPr>
          <w:rFonts w:asciiTheme="minorHAnsi" w:hAnsiTheme="minorHAnsi" w:cstheme="minorHAnsi"/>
          <w:color w:val="000000"/>
          <w:sz w:val="20"/>
          <w:szCs w:val="20"/>
        </w:rPr>
        <w:t xml:space="preserve">Táto </w:t>
      </w:r>
      <w:r w:rsidR="00EF1AD0" w:rsidRPr="0082227C">
        <w:rPr>
          <w:rFonts w:asciiTheme="minorHAnsi" w:hAnsiTheme="minorHAnsi" w:cstheme="minorHAnsi"/>
          <w:color w:val="000000"/>
          <w:sz w:val="20"/>
          <w:szCs w:val="20"/>
        </w:rPr>
        <w:t>Z</w:t>
      </w:r>
      <w:r w:rsidRPr="0082227C">
        <w:rPr>
          <w:rFonts w:asciiTheme="minorHAnsi" w:hAnsiTheme="minorHAnsi" w:cstheme="minorHAnsi"/>
          <w:color w:val="000000"/>
          <w:sz w:val="20"/>
          <w:szCs w:val="20"/>
        </w:rPr>
        <w:t xml:space="preserve">mluva nadobúda platnosť dňom jej podpísania obidvoma </w:t>
      </w:r>
      <w:r w:rsidR="0085206F" w:rsidRPr="0082227C">
        <w:rPr>
          <w:rFonts w:asciiTheme="minorHAnsi" w:hAnsiTheme="minorHAnsi" w:cstheme="minorHAnsi"/>
          <w:color w:val="000000"/>
          <w:sz w:val="20"/>
          <w:szCs w:val="20"/>
        </w:rPr>
        <w:t>Z</w:t>
      </w:r>
      <w:r w:rsidRPr="0082227C">
        <w:rPr>
          <w:rFonts w:asciiTheme="minorHAnsi" w:hAnsiTheme="minorHAnsi" w:cstheme="minorHAnsi"/>
          <w:color w:val="000000"/>
          <w:sz w:val="20"/>
          <w:szCs w:val="20"/>
        </w:rPr>
        <w:t xml:space="preserve">mluvnými stranami a účinnosť deň nasledujúci po kumulatívnom splnení nasledovných podmienok: </w:t>
      </w:r>
    </w:p>
    <w:p w14:paraId="79AF1A59" w14:textId="5871D5F9" w:rsidR="00C360C1" w:rsidRPr="0082227C" w:rsidRDefault="00C360C1" w:rsidP="00D127D2">
      <w:pPr>
        <w:pStyle w:val="Odsekzoznamu"/>
        <w:numPr>
          <w:ilvl w:val="0"/>
          <w:numId w:val="7"/>
        </w:numPr>
        <w:autoSpaceDE w:val="0"/>
        <w:autoSpaceDN w:val="0"/>
        <w:spacing w:after="0" w:line="240" w:lineRule="auto"/>
        <w:ind w:left="284" w:hanging="284"/>
        <w:contextualSpacing/>
        <w:jc w:val="both"/>
        <w:rPr>
          <w:rFonts w:asciiTheme="minorHAnsi" w:hAnsiTheme="minorHAnsi" w:cstheme="minorHAnsi"/>
          <w:color w:val="000000"/>
          <w:sz w:val="20"/>
          <w:szCs w:val="20"/>
        </w:rPr>
      </w:pPr>
      <w:r w:rsidRPr="0082227C">
        <w:rPr>
          <w:rFonts w:asciiTheme="minorHAnsi" w:hAnsiTheme="minorHAnsi" w:cstheme="minorHAnsi"/>
          <w:color w:val="000000"/>
          <w:sz w:val="20"/>
          <w:szCs w:val="20"/>
        </w:rPr>
        <w:t xml:space="preserve">zverejnení </w:t>
      </w:r>
      <w:r w:rsidR="00EF1AD0" w:rsidRPr="0082227C">
        <w:rPr>
          <w:rFonts w:asciiTheme="minorHAnsi" w:hAnsiTheme="minorHAnsi" w:cstheme="minorHAnsi"/>
          <w:color w:val="000000"/>
          <w:sz w:val="20"/>
          <w:szCs w:val="20"/>
        </w:rPr>
        <w:t>Z</w:t>
      </w:r>
      <w:r w:rsidRPr="0082227C">
        <w:rPr>
          <w:rFonts w:asciiTheme="minorHAnsi" w:hAnsiTheme="minorHAnsi" w:cstheme="minorHAnsi"/>
          <w:color w:val="000000"/>
          <w:sz w:val="20"/>
          <w:szCs w:val="20"/>
        </w:rPr>
        <w:t xml:space="preserve">mluvy na webovom sídle </w:t>
      </w:r>
      <w:r w:rsidR="00EF1AD0" w:rsidRPr="0082227C">
        <w:rPr>
          <w:rFonts w:asciiTheme="minorHAnsi" w:hAnsiTheme="minorHAnsi" w:cstheme="minorHAnsi"/>
          <w:color w:val="000000"/>
          <w:sz w:val="20"/>
          <w:szCs w:val="20"/>
        </w:rPr>
        <w:t>Objednávateľa</w:t>
      </w:r>
      <w:r w:rsidRPr="0082227C">
        <w:rPr>
          <w:rFonts w:asciiTheme="minorHAnsi" w:hAnsiTheme="minorHAnsi" w:cstheme="minorHAnsi"/>
          <w:color w:val="000000"/>
          <w:sz w:val="20"/>
          <w:szCs w:val="20"/>
        </w:rPr>
        <w:t>,</w:t>
      </w:r>
    </w:p>
    <w:p w14:paraId="4D92B25B" w14:textId="3BB35F14" w:rsidR="00C360C1" w:rsidRDefault="00C360C1" w:rsidP="00D127D2">
      <w:pPr>
        <w:pStyle w:val="Odsekzoznamu"/>
        <w:numPr>
          <w:ilvl w:val="0"/>
          <w:numId w:val="7"/>
        </w:numPr>
        <w:autoSpaceDE w:val="0"/>
        <w:autoSpaceDN w:val="0"/>
        <w:spacing w:after="0" w:line="240" w:lineRule="auto"/>
        <w:ind w:left="284" w:hanging="284"/>
        <w:contextualSpacing/>
        <w:jc w:val="both"/>
        <w:rPr>
          <w:rFonts w:asciiTheme="minorHAnsi" w:hAnsiTheme="minorHAnsi" w:cstheme="minorHAnsi"/>
          <w:color w:val="000000"/>
          <w:sz w:val="20"/>
          <w:szCs w:val="20"/>
        </w:rPr>
      </w:pPr>
      <w:r w:rsidRPr="0082227C">
        <w:rPr>
          <w:rFonts w:asciiTheme="minorHAnsi" w:hAnsiTheme="minorHAnsi" w:cstheme="minorHAnsi"/>
          <w:color w:val="000000"/>
          <w:sz w:val="20"/>
          <w:szCs w:val="20"/>
        </w:rPr>
        <w:t>doručen</w:t>
      </w:r>
      <w:r w:rsidR="00EF1AD0" w:rsidRPr="0082227C">
        <w:rPr>
          <w:rFonts w:asciiTheme="minorHAnsi" w:hAnsiTheme="minorHAnsi" w:cstheme="minorHAnsi"/>
          <w:color w:val="000000"/>
          <w:sz w:val="20"/>
          <w:szCs w:val="20"/>
        </w:rPr>
        <w:t>í Objednávateľovi</w:t>
      </w:r>
      <w:r w:rsidRPr="0082227C">
        <w:rPr>
          <w:rFonts w:asciiTheme="minorHAnsi" w:hAnsiTheme="minorHAnsi" w:cstheme="minorHAnsi"/>
          <w:color w:val="000000"/>
          <w:sz w:val="20"/>
          <w:szCs w:val="20"/>
        </w:rPr>
        <w:t xml:space="preserve"> Správy zo štandardnej ex-post kontroly po kompletnom administratívnom schválení procesu verejného obstarávania a pripustením výdavkov vyplývajúcich z budúceho plnenia tejto </w:t>
      </w:r>
      <w:r w:rsidR="00C6751F" w:rsidRPr="0082227C">
        <w:rPr>
          <w:rFonts w:asciiTheme="minorHAnsi" w:hAnsiTheme="minorHAnsi" w:cstheme="minorHAnsi"/>
          <w:color w:val="000000"/>
          <w:sz w:val="20"/>
          <w:szCs w:val="20"/>
        </w:rPr>
        <w:t>Z</w:t>
      </w:r>
      <w:r w:rsidRPr="0082227C">
        <w:rPr>
          <w:rFonts w:asciiTheme="minorHAnsi" w:hAnsiTheme="minorHAnsi" w:cstheme="minorHAnsi"/>
          <w:color w:val="000000"/>
          <w:sz w:val="20"/>
          <w:szCs w:val="20"/>
        </w:rPr>
        <w:t>mluvy</w:t>
      </w:r>
      <w:r w:rsidR="00C6751F" w:rsidRPr="0082227C">
        <w:rPr>
          <w:rFonts w:asciiTheme="minorHAnsi" w:hAnsiTheme="minorHAnsi" w:cstheme="minorHAnsi"/>
          <w:color w:val="000000"/>
          <w:sz w:val="20"/>
          <w:szCs w:val="20"/>
        </w:rPr>
        <w:t>.</w:t>
      </w:r>
    </w:p>
    <w:p w14:paraId="6B534A58" w14:textId="77777777" w:rsidR="00B56A51" w:rsidRPr="0082227C" w:rsidRDefault="00B56A51" w:rsidP="00B56A51">
      <w:pPr>
        <w:pStyle w:val="Odsekzoznamu"/>
        <w:autoSpaceDE w:val="0"/>
        <w:autoSpaceDN w:val="0"/>
        <w:spacing w:after="0" w:line="240" w:lineRule="auto"/>
        <w:ind w:left="284"/>
        <w:contextualSpacing/>
        <w:jc w:val="both"/>
        <w:rPr>
          <w:rFonts w:asciiTheme="minorHAnsi" w:hAnsiTheme="minorHAnsi" w:cstheme="minorHAnsi"/>
          <w:color w:val="000000"/>
          <w:sz w:val="20"/>
          <w:szCs w:val="20"/>
        </w:rPr>
      </w:pPr>
    </w:p>
    <w:p w14:paraId="2B5A9E4D" w14:textId="75580821" w:rsidR="00A349C8" w:rsidRDefault="00A349C8" w:rsidP="00D127D2">
      <w:pPr>
        <w:pStyle w:val="Odsekzoznamu"/>
        <w:numPr>
          <w:ilvl w:val="1"/>
          <w:numId w:val="1"/>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Zmluvné strany sú </w:t>
      </w:r>
      <w:r w:rsidRPr="0082227C">
        <w:rPr>
          <w:rFonts w:asciiTheme="minorHAnsi" w:hAnsiTheme="minorHAnsi" w:cstheme="minorHAnsi"/>
          <w:noProof w:val="0"/>
          <w:sz w:val="20"/>
          <w:szCs w:val="20"/>
        </w:rPr>
        <w:t>oprávnen</w:t>
      </w:r>
      <w:r w:rsidRPr="0082227C">
        <w:rPr>
          <w:rFonts w:asciiTheme="minorHAnsi" w:hAnsiTheme="minorHAnsi" w:cstheme="minorHAnsi"/>
          <w:sz w:val="20"/>
          <w:szCs w:val="20"/>
        </w:rPr>
        <w:t>é</w:t>
      </w:r>
      <w:r w:rsidRPr="0082227C">
        <w:rPr>
          <w:rFonts w:asciiTheme="minorHAnsi" w:hAnsiTheme="minorHAnsi" w:cstheme="minorHAnsi"/>
          <w:noProof w:val="0"/>
          <w:sz w:val="20"/>
          <w:szCs w:val="20"/>
        </w:rPr>
        <w:t xml:space="preserve"> Zmluvu vypovedať kedykoľvek, a</w:t>
      </w:r>
      <w:r w:rsidRPr="0082227C">
        <w:rPr>
          <w:rFonts w:asciiTheme="minorHAnsi" w:hAnsiTheme="minorHAnsi" w:cstheme="minorHAnsi"/>
          <w:sz w:val="20"/>
          <w:szCs w:val="20"/>
        </w:rPr>
        <w:t> </w:t>
      </w:r>
      <w:r w:rsidRPr="0082227C">
        <w:rPr>
          <w:rFonts w:asciiTheme="minorHAnsi" w:hAnsiTheme="minorHAnsi" w:cstheme="minorHAnsi"/>
          <w:noProof w:val="0"/>
          <w:sz w:val="20"/>
          <w:szCs w:val="20"/>
        </w:rPr>
        <w:t>to aj bez uvedenia dôvodu.</w:t>
      </w:r>
    </w:p>
    <w:p w14:paraId="4D3CC50F" w14:textId="77777777" w:rsidR="00B56A51" w:rsidRPr="0082227C" w:rsidRDefault="00B56A51" w:rsidP="00B56A51">
      <w:pPr>
        <w:pStyle w:val="Odsekzoznamu"/>
        <w:spacing w:after="0" w:line="240" w:lineRule="auto"/>
        <w:ind w:left="284"/>
        <w:jc w:val="both"/>
        <w:rPr>
          <w:rFonts w:asciiTheme="minorHAnsi" w:hAnsiTheme="minorHAnsi" w:cstheme="minorHAnsi"/>
          <w:sz w:val="20"/>
          <w:szCs w:val="20"/>
        </w:rPr>
      </w:pPr>
    </w:p>
    <w:p w14:paraId="4E77AA91" w14:textId="2F60C005" w:rsidR="00A349C8" w:rsidRDefault="00A349C8" w:rsidP="00D127D2">
      <w:pPr>
        <w:pStyle w:val="Odsekzoznamu"/>
        <w:numPr>
          <w:ilvl w:val="1"/>
          <w:numId w:val="1"/>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noProof w:val="0"/>
          <w:sz w:val="20"/>
          <w:szCs w:val="20"/>
        </w:rPr>
        <w:t xml:space="preserve">Zmluvné strany sa dohodli na </w:t>
      </w:r>
      <w:r w:rsidRPr="0082227C">
        <w:rPr>
          <w:rFonts w:asciiTheme="minorHAnsi" w:hAnsiTheme="minorHAnsi" w:cstheme="minorHAnsi"/>
          <w:sz w:val="20"/>
          <w:szCs w:val="20"/>
        </w:rPr>
        <w:t>1</w:t>
      </w:r>
      <w:r w:rsidRPr="0082227C">
        <w:rPr>
          <w:rFonts w:asciiTheme="minorHAnsi" w:hAnsiTheme="minorHAnsi" w:cstheme="minorHAnsi"/>
          <w:noProof w:val="0"/>
          <w:sz w:val="20"/>
          <w:szCs w:val="20"/>
        </w:rPr>
        <w:t>-mesačnej výpovednej lehote, ktorá začína plynúť prvým dňom mesiaca, ktorý nasleduje po mesiaci, v</w:t>
      </w:r>
      <w:r w:rsidRPr="0082227C">
        <w:rPr>
          <w:rFonts w:asciiTheme="minorHAnsi" w:hAnsiTheme="minorHAnsi" w:cstheme="minorHAnsi"/>
          <w:sz w:val="20"/>
          <w:szCs w:val="20"/>
        </w:rPr>
        <w:t> </w:t>
      </w:r>
      <w:r w:rsidRPr="0082227C">
        <w:rPr>
          <w:rFonts w:asciiTheme="minorHAnsi" w:hAnsiTheme="minorHAnsi" w:cstheme="minorHAnsi"/>
          <w:noProof w:val="0"/>
          <w:sz w:val="20"/>
          <w:szCs w:val="20"/>
        </w:rPr>
        <w:t>ktorom bola písomná</w:t>
      </w:r>
      <w:r w:rsidRPr="0082227C">
        <w:rPr>
          <w:rFonts w:asciiTheme="minorHAnsi" w:hAnsiTheme="minorHAnsi" w:cstheme="minorHAnsi"/>
          <w:sz w:val="20"/>
          <w:szCs w:val="20"/>
        </w:rPr>
        <w:t xml:space="preserve"> </w:t>
      </w:r>
      <w:r w:rsidRPr="0082227C">
        <w:rPr>
          <w:rFonts w:asciiTheme="minorHAnsi" w:hAnsiTheme="minorHAnsi" w:cstheme="minorHAnsi"/>
          <w:noProof w:val="0"/>
          <w:sz w:val="20"/>
          <w:szCs w:val="20"/>
        </w:rPr>
        <w:t>výpoveď doručená druhej strane.</w:t>
      </w:r>
    </w:p>
    <w:p w14:paraId="2DB3450D" w14:textId="77777777" w:rsidR="00B56A51" w:rsidRPr="00B56A51" w:rsidRDefault="00B56A51" w:rsidP="00B56A51">
      <w:pPr>
        <w:spacing w:after="0" w:line="240" w:lineRule="auto"/>
        <w:jc w:val="both"/>
        <w:rPr>
          <w:rFonts w:asciiTheme="minorHAnsi" w:hAnsiTheme="minorHAnsi" w:cstheme="minorHAnsi"/>
          <w:sz w:val="20"/>
          <w:szCs w:val="20"/>
        </w:rPr>
      </w:pPr>
    </w:p>
    <w:p w14:paraId="5FD75829" w14:textId="77777777" w:rsidR="00A349C8" w:rsidRPr="0082227C" w:rsidRDefault="00A349C8" w:rsidP="00D127D2">
      <w:pPr>
        <w:pStyle w:val="Odsekzoznamu"/>
        <w:numPr>
          <w:ilvl w:val="1"/>
          <w:numId w:val="1"/>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82227C" w:rsidRDefault="00A349C8" w:rsidP="00D127D2">
      <w:pPr>
        <w:pStyle w:val="Odsekzoznamu"/>
        <w:spacing w:after="0" w:line="240" w:lineRule="auto"/>
        <w:ind w:left="284" w:hanging="284"/>
        <w:jc w:val="both"/>
        <w:rPr>
          <w:rFonts w:asciiTheme="minorHAnsi" w:hAnsiTheme="minorHAnsi" w:cstheme="minorHAnsi"/>
          <w:sz w:val="20"/>
          <w:szCs w:val="20"/>
        </w:rPr>
      </w:pPr>
    </w:p>
    <w:p w14:paraId="2B50081C" w14:textId="402F5532" w:rsidR="00A349C8" w:rsidRPr="0082227C" w:rsidRDefault="00A349C8" w:rsidP="00D127D2">
      <w:pPr>
        <w:pStyle w:val="Odsekzoznamu"/>
        <w:numPr>
          <w:ilvl w:val="0"/>
          <w:numId w:val="3"/>
        </w:numPr>
        <w:spacing w:after="0" w:line="240" w:lineRule="auto"/>
        <w:ind w:left="284" w:hanging="284"/>
        <w:jc w:val="center"/>
        <w:rPr>
          <w:rFonts w:asciiTheme="minorHAnsi" w:hAnsiTheme="minorHAnsi" w:cstheme="minorHAnsi"/>
          <w:b/>
        </w:rPr>
      </w:pPr>
      <w:r w:rsidRPr="0082227C">
        <w:rPr>
          <w:rFonts w:asciiTheme="minorHAnsi" w:hAnsiTheme="minorHAnsi" w:cstheme="minorHAnsi"/>
          <w:b/>
        </w:rPr>
        <w:t>Práva a povinnosti Zmluvných strán</w:t>
      </w:r>
    </w:p>
    <w:p w14:paraId="6AF8F28F" w14:textId="00419A42" w:rsidR="00170E23" w:rsidRDefault="00170E23" w:rsidP="00D127D2">
      <w:pPr>
        <w:pStyle w:val="Odsekzoznamu"/>
        <w:numPr>
          <w:ilvl w:val="0"/>
          <w:numId w:val="6"/>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Dodávateľ je povinný </w:t>
      </w:r>
      <w:r w:rsidR="008D2A42" w:rsidRPr="0082227C">
        <w:rPr>
          <w:rFonts w:asciiTheme="minorHAnsi" w:hAnsiTheme="minorHAnsi" w:cstheme="minorHAnsi"/>
          <w:sz w:val="20"/>
          <w:szCs w:val="20"/>
        </w:rPr>
        <w:t xml:space="preserve">pri plnení Zmluvy postupovať podľa </w:t>
      </w:r>
      <w:r w:rsidR="00A121B7" w:rsidRPr="0082227C">
        <w:rPr>
          <w:rFonts w:asciiTheme="minorHAnsi" w:hAnsiTheme="minorHAnsi" w:cstheme="minorHAnsi"/>
          <w:sz w:val="20"/>
          <w:szCs w:val="20"/>
        </w:rPr>
        <w:t>pokynov Objednávateľa, zaslaných písomne alebo emailom.</w:t>
      </w:r>
      <w:r w:rsidRPr="0082227C">
        <w:rPr>
          <w:rFonts w:asciiTheme="minorHAnsi" w:hAnsiTheme="minorHAnsi" w:cstheme="minorHAnsi"/>
          <w:sz w:val="20"/>
          <w:szCs w:val="20"/>
        </w:rPr>
        <w:t xml:space="preserve"> </w:t>
      </w:r>
    </w:p>
    <w:p w14:paraId="6FC78A33" w14:textId="77777777" w:rsidR="00B56A51" w:rsidRPr="0082227C" w:rsidRDefault="00B56A51" w:rsidP="00B56A51">
      <w:pPr>
        <w:pStyle w:val="Odsekzoznamu"/>
        <w:spacing w:after="0" w:line="240" w:lineRule="auto"/>
        <w:ind w:left="284"/>
        <w:jc w:val="both"/>
        <w:rPr>
          <w:rFonts w:asciiTheme="minorHAnsi" w:hAnsiTheme="minorHAnsi" w:cstheme="minorHAnsi"/>
          <w:sz w:val="20"/>
          <w:szCs w:val="20"/>
        </w:rPr>
      </w:pPr>
    </w:p>
    <w:p w14:paraId="1711D9BF" w14:textId="550DB785" w:rsidR="00D94D15" w:rsidRDefault="00170E23" w:rsidP="00D127D2">
      <w:pPr>
        <w:pStyle w:val="Odsekzoznamu"/>
        <w:numPr>
          <w:ilvl w:val="0"/>
          <w:numId w:val="6"/>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Dodávateľ vystaví Objednávateľovi po vykonaní </w:t>
      </w:r>
      <w:r w:rsidR="00D86FEB" w:rsidRPr="0082227C">
        <w:rPr>
          <w:rFonts w:asciiTheme="minorHAnsi" w:hAnsiTheme="minorHAnsi" w:cstheme="minorHAnsi"/>
          <w:sz w:val="20"/>
          <w:szCs w:val="20"/>
        </w:rPr>
        <w:t>Školenia</w:t>
      </w:r>
      <w:r w:rsidRPr="0082227C">
        <w:rPr>
          <w:rFonts w:asciiTheme="minorHAnsi" w:hAnsiTheme="minorHAnsi" w:cstheme="minorHAnsi"/>
          <w:sz w:val="20"/>
          <w:szCs w:val="20"/>
        </w:rPr>
        <w:t xml:space="preserve"> výslednú správu</w:t>
      </w:r>
      <w:r w:rsidR="00FE1885" w:rsidRPr="0082227C">
        <w:rPr>
          <w:rFonts w:asciiTheme="minorHAnsi" w:hAnsiTheme="minorHAnsi" w:cstheme="minorHAnsi"/>
          <w:sz w:val="20"/>
          <w:szCs w:val="20"/>
        </w:rPr>
        <w:t xml:space="preserve">, </w:t>
      </w:r>
      <w:r w:rsidR="00D94D15" w:rsidRPr="0082227C">
        <w:rPr>
          <w:rFonts w:asciiTheme="minorHAnsi" w:hAnsiTheme="minorHAnsi" w:cstheme="minorHAnsi"/>
          <w:sz w:val="20"/>
          <w:szCs w:val="20"/>
        </w:rPr>
        <w:t xml:space="preserve">ktorú doručí Objednávateľovi v lehote do </w:t>
      </w:r>
      <w:r w:rsidR="00FE1885" w:rsidRPr="0082227C">
        <w:rPr>
          <w:rFonts w:asciiTheme="minorHAnsi" w:hAnsiTheme="minorHAnsi" w:cstheme="minorHAnsi"/>
          <w:sz w:val="20"/>
          <w:szCs w:val="20"/>
        </w:rPr>
        <w:t>30 dní odo dňa ukončenia Školenia.</w:t>
      </w:r>
    </w:p>
    <w:p w14:paraId="0A464E40" w14:textId="77777777" w:rsidR="00B56A51" w:rsidRPr="00B56A51" w:rsidRDefault="00B56A51" w:rsidP="00B56A51">
      <w:pPr>
        <w:spacing w:after="0" w:line="240" w:lineRule="auto"/>
        <w:jc w:val="both"/>
        <w:rPr>
          <w:rFonts w:asciiTheme="minorHAnsi" w:hAnsiTheme="minorHAnsi" w:cstheme="minorHAnsi"/>
          <w:sz w:val="20"/>
          <w:szCs w:val="20"/>
        </w:rPr>
      </w:pPr>
    </w:p>
    <w:p w14:paraId="2F765DCB" w14:textId="2E942166" w:rsidR="00170E23" w:rsidRDefault="00E44985" w:rsidP="00D127D2">
      <w:pPr>
        <w:pStyle w:val="Odsekzoznamu"/>
        <w:numPr>
          <w:ilvl w:val="0"/>
          <w:numId w:val="6"/>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03D20C7E" w14:textId="77777777" w:rsidR="00B56A51" w:rsidRPr="00B56A51" w:rsidRDefault="00B56A51" w:rsidP="00B56A51">
      <w:pPr>
        <w:spacing w:after="0" w:line="240" w:lineRule="auto"/>
        <w:jc w:val="both"/>
        <w:rPr>
          <w:rFonts w:asciiTheme="minorHAnsi" w:hAnsiTheme="minorHAnsi" w:cstheme="minorHAnsi"/>
          <w:sz w:val="20"/>
          <w:szCs w:val="20"/>
        </w:rPr>
      </w:pPr>
    </w:p>
    <w:p w14:paraId="07438E96" w14:textId="5C7043E0" w:rsidR="00A349C8" w:rsidRDefault="00A349C8" w:rsidP="00D127D2">
      <w:pPr>
        <w:pStyle w:val="Odsekzoznamu"/>
        <w:numPr>
          <w:ilvl w:val="0"/>
          <w:numId w:val="6"/>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Dodávateľ je povinný vykonať </w:t>
      </w:r>
      <w:r w:rsidR="00D86FEB" w:rsidRPr="0082227C">
        <w:rPr>
          <w:rFonts w:asciiTheme="minorHAnsi" w:hAnsiTheme="minorHAnsi" w:cstheme="minorHAnsi"/>
          <w:sz w:val="20"/>
          <w:szCs w:val="20"/>
        </w:rPr>
        <w:t>Školenie</w:t>
      </w:r>
      <w:r w:rsidRPr="0082227C">
        <w:rPr>
          <w:rFonts w:asciiTheme="minorHAnsi" w:hAnsiTheme="minorHAnsi" w:cstheme="minorHAnsi"/>
          <w:sz w:val="20"/>
          <w:szCs w:val="20"/>
        </w:rPr>
        <w:t xml:space="preserve"> podľa tejto Zmluvy.</w:t>
      </w:r>
    </w:p>
    <w:p w14:paraId="59E8C92E" w14:textId="77777777" w:rsidR="00B56A51" w:rsidRPr="00B56A51" w:rsidRDefault="00B56A51" w:rsidP="00B56A51">
      <w:pPr>
        <w:spacing w:after="0" w:line="240" w:lineRule="auto"/>
        <w:jc w:val="both"/>
        <w:rPr>
          <w:rFonts w:asciiTheme="minorHAnsi" w:hAnsiTheme="minorHAnsi" w:cstheme="minorHAnsi"/>
          <w:sz w:val="20"/>
          <w:szCs w:val="20"/>
        </w:rPr>
      </w:pPr>
    </w:p>
    <w:p w14:paraId="03A5DE8C" w14:textId="33437664" w:rsidR="00A349C8" w:rsidRDefault="00A349C8" w:rsidP="00D127D2">
      <w:pPr>
        <w:pStyle w:val="Odsekzoznamu"/>
        <w:numPr>
          <w:ilvl w:val="0"/>
          <w:numId w:val="6"/>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Dodávateľ je povinný účastníkom, ktorý úspešne absolvovali </w:t>
      </w:r>
      <w:r w:rsidR="00D86FEB" w:rsidRPr="0082227C">
        <w:rPr>
          <w:rFonts w:asciiTheme="minorHAnsi" w:hAnsiTheme="minorHAnsi" w:cstheme="minorHAnsi"/>
          <w:sz w:val="20"/>
          <w:szCs w:val="20"/>
        </w:rPr>
        <w:t>Školenie</w:t>
      </w:r>
      <w:r w:rsidRPr="0082227C">
        <w:rPr>
          <w:rFonts w:asciiTheme="minorHAnsi" w:hAnsiTheme="minorHAnsi" w:cstheme="minorHAnsi"/>
          <w:sz w:val="20"/>
          <w:szCs w:val="20"/>
        </w:rPr>
        <w:t xml:space="preserve">, vystaviť </w:t>
      </w:r>
      <w:r w:rsidR="00FE1885" w:rsidRPr="0082227C">
        <w:rPr>
          <w:rFonts w:asciiTheme="minorHAnsi" w:hAnsiTheme="minorHAnsi" w:cstheme="minorHAnsi"/>
          <w:sz w:val="20"/>
          <w:szCs w:val="20"/>
        </w:rPr>
        <w:t xml:space="preserve">potvrdenie o absolvovaní </w:t>
      </w:r>
      <w:r w:rsidR="00BE2235" w:rsidRPr="0082227C">
        <w:rPr>
          <w:rFonts w:asciiTheme="minorHAnsi" w:hAnsiTheme="minorHAnsi" w:cstheme="minorHAnsi"/>
          <w:sz w:val="20"/>
          <w:szCs w:val="20"/>
        </w:rPr>
        <w:t>Školenia.</w:t>
      </w:r>
    </w:p>
    <w:p w14:paraId="3E219D04" w14:textId="77777777" w:rsidR="00B56A51" w:rsidRPr="00B56A51" w:rsidRDefault="00B56A51" w:rsidP="00B56A51">
      <w:pPr>
        <w:spacing w:after="0" w:line="240" w:lineRule="auto"/>
        <w:jc w:val="both"/>
        <w:rPr>
          <w:rFonts w:asciiTheme="minorHAnsi" w:hAnsiTheme="minorHAnsi" w:cstheme="minorHAnsi"/>
          <w:sz w:val="20"/>
          <w:szCs w:val="20"/>
        </w:rPr>
      </w:pPr>
    </w:p>
    <w:p w14:paraId="0D574CFF" w14:textId="1124BD5C" w:rsidR="00A349C8" w:rsidRDefault="00A349C8" w:rsidP="00D127D2">
      <w:pPr>
        <w:pStyle w:val="Odsekzoznamu"/>
        <w:numPr>
          <w:ilvl w:val="0"/>
          <w:numId w:val="6"/>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Objednávateľ je povinný zabezpečiť dostatočný počet účastníkov kurzu.</w:t>
      </w:r>
    </w:p>
    <w:p w14:paraId="49811F87" w14:textId="77777777" w:rsidR="00B56A51" w:rsidRPr="00B56A51" w:rsidRDefault="00B56A51" w:rsidP="00B56A51">
      <w:pPr>
        <w:spacing w:after="0" w:line="240" w:lineRule="auto"/>
        <w:jc w:val="both"/>
        <w:rPr>
          <w:rFonts w:asciiTheme="minorHAnsi" w:hAnsiTheme="minorHAnsi" w:cstheme="minorHAnsi"/>
          <w:sz w:val="20"/>
          <w:szCs w:val="20"/>
        </w:rPr>
      </w:pPr>
    </w:p>
    <w:p w14:paraId="69318596" w14:textId="3751377E" w:rsidR="00A349C8" w:rsidRDefault="00A349C8" w:rsidP="00D127D2">
      <w:pPr>
        <w:pStyle w:val="Odsekzoznamu"/>
        <w:numPr>
          <w:ilvl w:val="0"/>
          <w:numId w:val="6"/>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Objednávateľ je povinný včas a riadne uhrádzať faktúry dohodnuté podľa tejto Zmluvy.</w:t>
      </w:r>
    </w:p>
    <w:p w14:paraId="41CAA022" w14:textId="77777777" w:rsidR="00B56A51" w:rsidRPr="00B56A51" w:rsidRDefault="00B56A51" w:rsidP="00B56A51">
      <w:pPr>
        <w:spacing w:after="0" w:line="240" w:lineRule="auto"/>
        <w:jc w:val="both"/>
        <w:rPr>
          <w:rFonts w:asciiTheme="minorHAnsi" w:hAnsiTheme="minorHAnsi" w:cstheme="minorHAnsi"/>
          <w:sz w:val="20"/>
          <w:szCs w:val="20"/>
        </w:rPr>
      </w:pPr>
    </w:p>
    <w:p w14:paraId="2BDEB91D" w14:textId="77777777" w:rsidR="00A349C8" w:rsidRPr="0082227C" w:rsidRDefault="00A349C8" w:rsidP="00D127D2">
      <w:pPr>
        <w:pStyle w:val="Odsekzoznamu"/>
        <w:spacing w:after="0" w:line="240" w:lineRule="auto"/>
        <w:ind w:left="284" w:hanging="284"/>
        <w:jc w:val="both"/>
        <w:rPr>
          <w:rFonts w:asciiTheme="minorHAnsi" w:hAnsiTheme="minorHAnsi" w:cstheme="minorHAnsi"/>
          <w:sz w:val="20"/>
          <w:szCs w:val="20"/>
        </w:rPr>
      </w:pPr>
    </w:p>
    <w:p w14:paraId="1A705D69" w14:textId="77777777" w:rsidR="00A349C8" w:rsidRPr="0082227C" w:rsidRDefault="00A349C8" w:rsidP="00D127D2">
      <w:pPr>
        <w:pStyle w:val="Odsekzoznamu"/>
        <w:numPr>
          <w:ilvl w:val="0"/>
          <w:numId w:val="3"/>
        </w:numPr>
        <w:spacing w:after="0" w:line="240" w:lineRule="auto"/>
        <w:ind w:left="284" w:hanging="284"/>
        <w:jc w:val="center"/>
        <w:rPr>
          <w:rFonts w:asciiTheme="minorHAnsi" w:hAnsiTheme="minorHAnsi" w:cstheme="minorHAnsi"/>
          <w:b/>
        </w:rPr>
      </w:pPr>
      <w:r w:rsidRPr="0082227C">
        <w:rPr>
          <w:rFonts w:asciiTheme="minorHAnsi" w:hAnsiTheme="minorHAnsi" w:cstheme="minorHAnsi"/>
          <w:b/>
        </w:rPr>
        <w:lastRenderedPageBreak/>
        <w:t>Záverečné ustanovenia</w:t>
      </w:r>
    </w:p>
    <w:p w14:paraId="63BC50BF" w14:textId="1B840B4B" w:rsidR="00A349C8" w:rsidRDefault="00A349C8" w:rsidP="00D127D2">
      <w:pPr>
        <w:pStyle w:val="Odsekzoznamu"/>
        <w:numPr>
          <w:ilvl w:val="1"/>
          <w:numId w:val="3"/>
        </w:numPr>
        <w:spacing w:after="0" w:line="240" w:lineRule="auto"/>
        <w:ind w:left="284" w:hanging="284"/>
        <w:jc w:val="both"/>
        <w:rPr>
          <w:rFonts w:asciiTheme="minorHAnsi" w:hAnsiTheme="minorHAnsi" w:cstheme="minorHAnsi"/>
          <w:sz w:val="20"/>
          <w:szCs w:val="20"/>
        </w:rPr>
      </w:pPr>
      <w:bookmarkStart w:id="1" w:name="_Hlk507660266"/>
      <w:r w:rsidRPr="0082227C">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33B1E9E1" w14:textId="77777777" w:rsidR="00B56A51" w:rsidRPr="0082227C" w:rsidRDefault="00B56A51" w:rsidP="00B56A51">
      <w:pPr>
        <w:pStyle w:val="Odsekzoznamu"/>
        <w:spacing w:after="0" w:line="240" w:lineRule="auto"/>
        <w:ind w:left="284"/>
        <w:jc w:val="both"/>
        <w:rPr>
          <w:rFonts w:asciiTheme="minorHAnsi" w:hAnsiTheme="minorHAnsi" w:cstheme="minorHAnsi"/>
          <w:sz w:val="20"/>
          <w:szCs w:val="20"/>
        </w:rPr>
      </w:pPr>
    </w:p>
    <w:p w14:paraId="4A7293CA" w14:textId="4B6627F7" w:rsidR="00A349C8" w:rsidRDefault="00A349C8" w:rsidP="00D127D2">
      <w:pPr>
        <w:numPr>
          <w:ilvl w:val="1"/>
          <w:numId w:val="3"/>
        </w:numPr>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Táto Zmluva je vyhotovená v dvoch vyhotoveniach, z ktorých každé má rovnakú záväznosť. Každá strana obdrží po jednom vyhotovení.</w:t>
      </w:r>
    </w:p>
    <w:p w14:paraId="291816A8" w14:textId="77777777" w:rsidR="00B56A51" w:rsidRPr="0082227C" w:rsidRDefault="00B56A51" w:rsidP="00B56A51">
      <w:pPr>
        <w:spacing w:after="0" w:line="240" w:lineRule="auto"/>
        <w:jc w:val="both"/>
        <w:rPr>
          <w:rFonts w:asciiTheme="minorHAnsi" w:hAnsiTheme="minorHAnsi" w:cstheme="minorHAnsi"/>
          <w:sz w:val="20"/>
          <w:szCs w:val="20"/>
        </w:rPr>
      </w:pPr>
    </w:p>
    <w:p w14:paraId="289C9582" w14:textId="12AAD4F4" w:rsidR="00A349C8" w:rsidRDefault="00A349C8" w:rsidP="00D127D2">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Prípadné dodatky k tejto Zmluve budú vyhotovené písomnou formou na základe súhlasu oboch Zmluvných strán.</w:t>
      </w:r>
    </w:p>
    <w:p w14:paraId="3EB85C92" w14:textId="77777777" w:rsidR="00B56A51" w:rsidRPr="0082227C" w:rsidRDefault="00B56A51" w:rsidP="00B56A51">
      <w:pPr>
        <w:spacing w:after="0" w:line="240" w:lineRule="auto"/>
        <w:jc w:val="both"/>
        <w:rPr>
          <w:rFonts w:asciiTheme="minorHAnsi" w:hAnsiTheme="minorHAnsi" w:cstheme="minorHAnsi"/>
          <w:sz w:val="20"/>
          <w:szCs w:val="20"/>
        </w:rPr>
      </w:pPr>
    </w:p>
    <w:p w14:paraId="1A207000" w14:textId="1F3C3E95" w:rsidR="00A349C8" w:rsidRDefault="00A349C8" w:rsidP="00D127D2">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Zmluvné strany svojím podpisom potvrdzujú, že Zmluve porozumeli a že vyjadrujú ich súhlasný prejav vôle.</w:t>
      </w:r>
    </w:p>
    <w:p w14:paraId="65399B8A" w14:textId="77777777" w:rsidR="00B56A51" w:rsidRPr="0082227C" w:rsidRDefault="00B56A51" w:rsidP="00B56A51">
      <w:pPr>
        <w:spacing w:after="0" w:line="240" w:lineRule="auto"/>
        <w:jc w:val="both"/>
        <w:rPr>
          <w:rFonts w:asciiTheme="minorHAnsi" w:hAnsiTheme="minorHAnsi" w:cstheme="minorHAnsi"/>
          <w:sz w:val="20"/>
          <w:szCs w:val="20"/>
        </w:rPr>
      </w:pPr>
    </w:p>
    <w:p w14:paraId="69756652" w14:textId="1A5E1A3D" w:rsidR="00A349C8" w:rsidRDefault="00A349C8" w:rsidP="00D127D2">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27215D6B" w14:textId="77777777" w:rsidR="00B56A51" w:rsidRPr="0082227C" w:rsidRDefault="00B56A51" w:rsidP="00B56A51">
      <w:pPr>
        <w:spacing w:after="0" w:line="240" w:lineRule="auto"/>
        <w:jc w:val="both"/>
        <w:rPr>
          <w:rFonts w:asciiTheme="minorHAnsi" w:hAnsiTheme="minorHAnsi" w:cstheme="minorHAnsi"/>
          <w:sz w:val="20"/>
          <w:szCs w:val="20"/>
        </w:rPr>
      </w:pPr>
    </w:p>
    <w:p w14:paraId="57E34C14" w14:textId="7A8EE7FC" w:rsidR="00A349C8" w:rsidRDefault="00A349C8" w:rsidP="00D127D2">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5766B950" w14:textId="77777777" w:rsidR="00B56A51" w:rsidRPr="0082227C" w:rsidRDefault="00B56A51" w:rsidP="00B56A51">
      <w:pPr>
        <w:spacing w:after="0" w:line="240" w:lineRule="auto"/>
        <w:jc w:val="both"/>
        <w:rPr>
          <w:rFonts w:asciiTheme="minorHAnsi" w:hAnsiTheme="minorHAnsi" w:cstheme="minorHAnsi"/>
          <w:sz w:val="20"/>
          <w:szCs w:val="20"/>
        </w:rPr>
      </w:pPr>
    </w:p>
    <w:p w14:paraId="1CFCD1F1" w14:textId="77777777" w:rsidR="00B56A51" w:rsidRDefault="00560B13" w:rsidP="00D127D2">
      <w:pPr>
        <w:pStyle w:val="Odsekzoznamu"/>
        <w:numPr>
          <w:ilvl w:val="1"/>
          <w:numId w:val="3"/>
        </w:numPr>
        <w:spacing w:after="0" w:line="240" w:lineRule="auto"/>
        <w:ind w:left="284" w:hanging="284"/>
        <w:contextualSpacing/>
        <w:jc w:val="both"/>
        <w:rPr>
          <w:rFonts w:asciiTheme="minorHAnsi" w:hAnsiTheme="minorHAnsi" w:cstheme="minorHAnsi"/>
          <w:sz w:val="20"/>
          <w:szCs w:val="20"/>
        </w:rPr>
      </w:pPr>
      <w:r w:rsidRPr="0082227C">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82227C">
        <w:rPr>
          <w:rFonts w:asciiTheme="minorHAnsi" w:hAnsiTheme="minorHAnsi" w:cstheme="minorHAnsi"/>
          <w:i/>
          <w:sz w:val="20"/>
          <w:szCs w:val="20"/>
        </w:rPr>
        <w:t>ex tunc</w:t>
      </w:r>
      <w:r w:rsidRPr="0082227C">
        <w:rPr>
          <w:rFonts w:asciiTheme="minorHAnsi" w:hAnsiTheme="minorHAnsi" w:cstheme="minorHAnsi"/>
          <w:sz w:val="20"/>
          <w:szCs w:val="20"/>
        </w:rPr>
        <w:t>, a/alebo právo Objednávateľa požadovať od Dodávateľa náhradu škody vzniknutej Objednávateľovi v dôsledku nesplnenia vyššie uvedených povinností Dodávateľa.</w:t>
      </w:r>
    </w:p>
    <w:p w14:paraId="7BA26A56" w14:textId="227FD436" w:rsidR="00560B13" w:rsidRPr="00B56A51" w:rsidRDefault="00560B13" w:rsidP="00B56A51">
      <w:pPr>
        <w:spacing w:after="0" w:line="240" w:lineRule="auto"/>
        <w:contextualSpacing/>
        <w:jc w:val="both"/>
        <w:rPr>
          <w:rFonts w:asciiTheme="minorHAnsi" w:hAnsiTheme="minorHAnsi" w:cstheme="minorHAnsi"/>
          <w:sz w:val="20"/>
          <w:szCs w:val="20"/>
        </w:rPr>
      </w:pPr>
      <w:r w:rsidRPr="00B56A51">
        <w:rPr>
          <w:rFonts w:asciiTheme="minorHAnsi" w:hAnsiTheme="minorHAnsi" w:cstheme="minorHAnsi"/>
          <w:sz w:val="20"/>
          <w:szCs w:val="20"/>
        </w:rPr>
        <w:t xml:space="preserve"> </w:t>
      </w:r>
    </w:p>
    <w:p w14:paraId="6464EF3E" w14:textId="6EE66D27" w:rsidR="00E16DA9" w:rsidRDefault="00A349C8" w:rsidP="00D127D2">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18F66768" w14:textId="77777777" w:rsidR="00B56A51" w:rsidRPr="0082227C" w:rsidRDefault="00B56A51" w:rsidP="00B56A51">
      <w:pPr>
        <w:spacing w:after="0" w:line="240" w:lineRule="auto"/>
        <w:jc w:val="both"/>
        <w:rPr>
          <w:rFonts w:asciiTheme="minorHAnsi" w:hAnsiTheme="minorHAnsi" w:cstheme="minorHAnsi"/>
          <w:sz w:val="20"/>
          <w:szCs w:val="20"/>
        </w:rPr>
      </w:pPr>
    </w:p>
    <w:bookmarkEnd w:id="1"/>
    <w:p w14:paraId="6B6C6F39" w14:textId="12779A23" w:rsidR="00E16DA9" w:rsidRDefault="00E16DA9" w:rsidP="00D127D2">
      <w:pPr>
        <w:numPr>
          <w:ilvl w:val="1"/>
          <w:numId w:val="3"/>
        </w:numPr>
        <w:tabs>
          <w:tab w:val="num" w:pos="709"/>
        </w:tabs>
        <w:spacing w:after="0" w:line="240" w:lineRule="auto"/>
        <w:ind w:left="284" w:hanging="284"/>
        <w:jc w:val="both"/>
        <w:rPr>
          <w:rFonts w:asciiTheme="minorHAnsi" w:hAnsiTheme="minorHAnsi" w:cstheme="minorHAnsi"/>
          <w:b/>
          <w:bCs/>
          <w:color w:val="000000"/>
          <w:sz w:val="20"/>
          <w:szCs w:val="20"/>
        </w:rPr>
      </w:pPr>
      <w:r w:rsidRPr="0082227C">
        <w:rPr>
          <w:rFonts w:asciiTheme="minorHAnsi" w:hAnsiTheme="minorHAnsi" w:cstheme="minorHAnsi"/>
          <w:b/>
          <w:bCs/>
          <w:color w:val="000000"/>
          <w:sz w:val="20"/>
          <w:szCs w:val="20"/>
        </w:rPr>
        <w:t xml:space="preserve">Dodávateľ sa zaväzuje strpieť výkon auditu/kontroly súvisiaceho </w:t>
      </w:r>
      <w:r w:rsidR="00C57D95" w:rsidRPr="0082227C">
        <w:rPr>
          <w:rFonts w:asciiTheme="minorHAnsi" w:hAnsiTheme="minorHAnsi" w:cstheme="minorHAnsi"/>
          <w:b/>
          <w:bCs/>
          <w:color w:val="000000"/>
          <w:sz w:val="20"/>
          <w:szCs w:val="20"/>
        </w:rPr>
        <w:t>so zabezpečovaním Školenia</w:t>
      </w:r>
      <w:r w:rsidRPr="0082227C">
        <w:rPr>
          <w:rFonts w:asciiTheme="minorHAnsi" w:hAnsiTheme="minorHAnsi" w:cstheme="minorHAnsi"/>
          <w:b/>
          <w:bCs/>
          <w:color w:val="000000"/>
          <w:sz w:val="20"/>
          <w:szCs w:val="20"/>
        </w:rPr>
        <w:t>, a to oprávnenými osobami na výkon tejto kontroly/auditu a poskytnúť im všetku potrebnú súčinnosť.</w:t>
      </w:r>
      <w:r w:rsidR="0082227C">
        <w:rPr>
          <w:rFonts w:asciiTheme="minorHAnsi" w:hAnsiTheme="minorHAnsi" w:cstheme="minorHAnsi"/>
          <w:b/>
          <w:bCs/>
          <w:color w:val="000000"/>
          <w:sz w:val="20"/>
          <w:szCs w:val="20"/>
        </w:rPr>
        <w:t xml:space="preserve"> </w:t>
      </w:r>
      <w:r w:rsidRPr="0082227C">
        <w:rPr>
          <w:rFonts w:asciiTheme="minorHAnsi" w:hAnsiTheme="minorHAnsi" w:cstheme="minorHAnsi"/>
          <w:b/>
          <w:bCs/>
          <w:color w:val="000000"/>
          <w:sz w:val="20"/>
          <w:szCs w:val="20"/>
        </w:rPr>
        <w:t xml:space="preserve">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w:t>
      </w:r>
      <w:r w:rsidRPr="0082227C">
        <w:rPr>
          <w:rFonts w:asciiTheme="minorHAnsi" w:hAnsiTheme="minorHAnsi" w:cstheme="minorHAnsi"/>
          <w:b/>
          <w:bCs/>
          <w:color w:val="000000"/>
          <w:sz w:val="20"/>
          <w:szCs w:val="20"/>
        </w:rPr>
        <w:lastRenderedPageBreak/>
        <w:t>záujmov EÚ, g) Osoby prizvané orgánmi uvedenými v písm. a) až f) v súlade s príslušnými právnymi predpismi SR a právnymi aktmi EÚ.</w:t>
      </w:r>
    </w:p>
    <w:p w14:paraId="1160FBCC" w14:textId="77777777" w:rsidR="00B56A51" w:rsidRPr="0082227C" w:rsidRDefault="00B56A51" w:rsidP="00B56A51">
      <w:pPr>
        <w:spacing w:after="0" w:line="240" w:lineRule="auto"/>
        <w:jc w:val="both"/>
        <w:rPr>
          <w:rFonts w:asciiTheme="minorHAnsi" w:hAnsiTheme="minorHAnsi" w:cstheme="minorHAnsi"/>
          <w:b/>
          <w:bCs/>
          <w:color w:val="000000"/>
          <w:sz w:val="20"/>
          <w:szCs w:val="20"/>
        </w:rPr>
      </w:pPr>
    </w:p>
    <w:p w14:paraId="0C509353" w14:textId="6B4C6C0D" w:rsidR="00A349C8" w:rsidRPr="00B56A51" w:rsidRDefault="00A349C8" w:rsidP="00D127D2">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82227C">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p>
    <w:p w14:paraId="6DDA269B" w14:textId="77777777" w:rsidR="00B56A51" w:rsidRPr="00B56A51" w:rsidRDefault="00B56A51" w:rsidP="00B56A51">
      <w:pPr>
        <w:spacing w:after="0" w:line="240" w:lineRule="auto"/>
        <w:jc w:val="both"/>
        <w:rPr>
          <w:rFonts w:asciiTheme="minorHAnsi" w:hAnsiTheme="minorHAnsi" w:cstheme="minorHAnsi"/>
          <w:sz w:val="20"/>
          <w:szCs w:val="20"/>
        </w:rPr>
      </w:pPr>
    </w:p>
    <w:p w14:paraId="184BD3DB" w14:textId="77777777" w:rsidR="00B56A51" w:rsidRPr="00144050" w:rsidRDefault="00B56A51" w:rsidP="00B56A51">
      <w:pPr>
        <w:numPr>
          <w:ilvl w:val="1"/>
          <w:numId w:val="3"/>
        </w:numPr>
        <w:tabs>
          <w:tab w:val="num" w:pos="709"/>
        </w:tabs>
        <w:spacing w:after="0" w:line="240" w:lineRule="auto"/>
        <w:ind w:left="284" w:hanging="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Informácie o projekte, na základe ktorého je spolufinancovaná táto Zmluva:</w:t>
      </w:r>
    </w:p>
    <w:p w14:paraId="300B49A2" w14:textId="2F22235E" w:rsidR="00B56A51" w:rsidRPr="00144050" w:rsidRDefault="00B56A51" w:rsidP="00B56A51">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Názov projektu:                                     </w:t>
      </w:r>
      <w:r w:rsidR="00106F65">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Moderné vzdelávanie pre prax 2</w:t>
      </w:r>
    </w:p>
    <w:p w14:paraId="3C1493DC" w14:textId="4BB38AAA" w:rsidR="00B56A51" w:rsidRPr="00144050" w:rsidRDefault="00B56A51" w:rsidP="00B56A51">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Kód projektu ITMS2014+:                      </w:t>
      </w:r>
      <w:r w:rsidR="00106F65">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312011ACM2</w:t>
      </w:r>
    </w:p>
    <w:p w14:paraId="7C7927C0" w14:textId="41DB7A78" w:rsidR="00B56A51" w:rsidRPr="00144050" w:rsidRDefault="00B56A51" w:rsidP="00B56A51">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Kód výzvy:                                              </w:t>
      </w:r>
      <w:r w:rsidR="00106F65">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 xml:space="preserve">OPLZ-PO1/2019/DOP/1.2.1-01                    </w:t>
      </w:r>
    </w:p>
    <w:p w14:paraId="4EF6DFDE" w14:textId="1BF617DA" w:rsidR="00B56A51" w:rsidRPr="00144050" w:rsidRDefault="00B56A51" w:rsidP="00B56A51">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Číslo zmluvy o poskytnutí NFP:             </w:t>
      </w:r>
      <w:r w:rsidR="00106F65">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OPĽZ/127/2020</w:t>
      </w:r>
    </w:p>
    <w:p w14:paraId="6FF72FDF" w14:textId="4AFDB9E5" w:rsidR="00B56A51" w:rsidRPr="00144050" w:rsidRDefault="00B56A51" w:rsidP="00B56A51">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Operačný program:                                </w:t>
      </w:r>
      <w:r w:rsidR="00106F65">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Ľudské zdroje</w:t>
      </w:r>
    </w:p>
    <w:p w14:paraId="78F47140" w14:textId="02D16CC6" w:rsidR="00B56A51" w:rsidRDefault="00B56A51" w:rsidP="00B56A51">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Prioritná os:                                            </w:t>
      </w:r>
      <w:r w:rsidR="00106F65">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Vzdelávanie</w:t>
      </w:r>
    </w:p>
    <w:p w14:paraId="087F575A" w14:textId="77777777" w:rsidR="00B56A51" w:rsidRPr="00B56A51" w:rsidRDefault="00B56A51" w:rsidP="00B56A51">
      <w:pPr>
        <w:spacing w:after="0" w:line="240" w:lineRule="auto"/>
        <w:ind w:left="284"/>
        <w:jc w:val="both"/>
        <w:rPr>
          <w:rFonts w:asciiTheme="minorHAnsi" w:hAnsiTheme="minorHAnsi" w:cstheme="minorHAnsi"/>
          <w:sz w:val="20"/>
          <w:szCs w:val="20"/>
        </w:rPr>
      </w:pPr>
    </w:p>
    <w:p w14:paraId="1C774C97" w14:textId="38A8A716" w:rsidR="00AB75FF" w:rsidRPr="00B56A51" w:rsidRDefault="00AB75FF" w:rsidP="00B56A51">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B56A51">
        <w:rPr>
          <w:rFonts w:asciiTheme="minorHAnsi" w:hAnsiTheme="minorHAnsi" w:cstheme="minorHAnsi"/>
          <w:snapToGrid w:val="0"/>
          <w:sz w:val="20"/>
          <w:szCs w:val="20"/>
          <w:lang w:eastAsia="sk-SK"/>
        </w:rPr>
        <w:t xml:space="preserve">Súčasťou tejto </w:t>
      </w:r>
      <w:r w:rsidR="003D5E7E" w:rsidRPr="00B56A51">
        <w:rPr>
          <w:rFonts w:asciiTheme="minorHAnsi" w:hAnsiTheme="minorHAnsi" w:cstheme="minorHAnsi"/>
          <w:snapToGrid w:val="0"/>
          <w:sz w:val="20"/>
          <w:szCs w:val="20"/>
          <w:lang w:eastAsia="sk-SK"/>
        </w:rPr>
        <w:t>Z</w:t>
      </w:r>
      <w:r w:rsidRPr="00B56A51">
        <w:rPr>
          <w:rFonts w:asciiTheme="minorHAnsi" w:hAnsiTheme="minorHAnsi" w:cstheme="minorHAnsi"/>
          <w:snapToGrid w:val="0"/>
          <w:sz w:val="20"/>
          <w:szCs w:val="20"/>
          <w:lang w:eastAsia="sk-SK"/>
        </w:rPr>
        <w:t xml:space="preserve">mluvy sú </w:t>
      </w:r>
      <w:r w:rsidR="003D5E7E" w:rsidRPr="00B56A51">
        <w:rPr>
          <w:rFonts w:asciiTheme="minorHAnsi" w:hAnsiTheme="minorHAnsi" w:cstheme="minorHAnsi"/>
          <w:snapToGrid w:val="0"/>
          <w:sz w:val="20"/>
          <w:szCs w:val="20"/>
          <w:lang w:eastAsia="sk-SK"/>
        </w:rPr>
        <w:t xml:space="preserve">nasledujúce </w:t>
      </w:r>
      <w:r w:rsidRPr="00B56A51">
        <w:rPr>
          <w:rFonts w:asciiTheme="minorHAnsi" w:hAnsiTheme="minorHAnsi" w:cstheme="minorHAnsi"/>
          <w:snapToGrid w:val="0"/>
          <w:sz w:val="20"/>
          <w:szCs w:val="20"/>
          <w:lang w:eastAsia="sk-SK"/>
        </w:rPr>
        <w:t>prílohy:</w:t>
      </w:r>
    </w:p>
    <w:p w14:paraId="0A309366" w14:textId="46D1C3A2" w:rsidR="00A349C8" w:rsidRPr="0082227C" w:rsidRDefault="00AB75FF" w:rsidP="00D127D2">
      <w:pPr>
        <w:tabs>
          <w:tab w:val="num" w:pos="709"/>
        </w:tabs>
        <w:autoSpaceDE w:val="0"/>
        <w:autoSpaceDN w:val="0"/>
        <w:adjustRightInd w:val="0"/>
        <w:spacing w:after="0" w:line="240" w:lineRule="auto"/>
        <w:ind w:left="284" w:hanging="284"/>
        <w:jc w:val="both"/>
        <w:rPr>
          <w:rFonts w:asciiTheme="minorHAnsi" w:hAnsiTheme="minorHAnsi" w:cstheme="minorHAnsi"/>
          <w:snapToGrid w:val="0"/>
          <w:sz w:val="20"/>
          <w:szCs w:val="20"/>
          <w:lang w:eastAsia="sk-SK"/>
        </w:rPr>
      </w:pPr>
      <w:r w:rsidRPr="0082227C">
        <w:rPr>
          <w:rFonts w:asciiTheme="minorHAnsi" w:hAnsiTheme="minorHAnsi" w:cstheme="minorHAnsi"/>
          <w:snapToGrid w:val="0"/>
          <w:sz w:val="20"/>
          <w:szCs w:val="20"/>
          <w:lang w:eastAsia="sk-SK"/>
        </w:rPr>
        <w:tab/>
      </w:r>
      <w:r w:rsidR="00A349C8" w:rsidRPr="0082227C">
        <w:rPr>
          <w:rFonts w:asciiTheme="minorHAnsi" w:hAnsiTheme="minorHAnsi" w:cstheme="minorHAnsi"/>
          <w:snapToGrid w:val="0"/>
          <w:sz w:val="20"/>
          <w:szCs w:val="20"/>
          <w:lang w:eastAsia="sk-SK"/>
        </w:rPr>
        <w:t>Príloha č.</w:t>
      </w:r>
      <w:r w:rsidR="00DC66FE" w:rsidRPr="0082227C">
        <w:rPr>
          <w:rFonts w:asciiTheme="minorHAnsi" w:hAnsiTheme="minorHAnsi" w:cstheme="minorHAnsi"/>
          <w:snapToGrid w:val="0"/>
          <w:sz w:val="20"/>
          <w:szCs w:val="20"/>
          <w:lang w:eastAsia="sk-SK"/>
        </w:rPr>
        <w:t xml:space="preserve"> </w:t>
      </w:r>
      <w:r w:rsidR="00A349C8" w:rsidRPr="0082227C">
        <w:rPr>
          <w:rFonts w:asciiTheme="minorHAnsi" w:hAnsiTheme="minorHAnsi" w:cstheme="minorHAnsi"/>
          <w:snapToGrid w:val="0"/>
          <w:sz w:val="20"/>
          <w:szCs w:val="20"/>
          <w:lang w:eastAsia="sk-SK"/>
        </w:rPr>
        <w:t xml:space="preserve">1: </w:t>
      </w:r>
      <w:r w:rsidR="00430307">
        <w:rPr>
          <w:rFonts w:asciiTheme="minorHAnsi" w:hAnsiTheme="minorHAnsi" w:cstheme="minorHAnsi"/>
          <w:snapToGrid w:val="0"/>
          <w:sz w:val="20"/>
          <w:szCs w:val="20"/>
          <w:lang w:eastAsia="sk-SK"/>
        </w:rPr>
        <w:t>Návrh uchádzača na plnenie kritérií</w:t>
      </w:r>
    </w:p>
    <w:p w14:paraId="4E23E56E" w14:textId="58118A2F" w:rsidR="00AB75FF" w:rsidRPr="0082227C" w:rsidRDefault="00AB75FF" w:rsidP="005E3F3C">
      <w:pPr>
        <w:ind w:left="284"/>
        <w:rPr>
          <w:rFonts w:asciiTheme="minorHAnsi" w:hAnsiTheme="minorHAnsi" w:cstheme="minorHAnsi"/>
          <w:snapToGrid w:val="0"/>
          <w:sz w:val="20"/>
          <w:szCs w:val="20"/>
          <w:lang w:eastAsia="sk-SK"/>
        </w:rPr>
      </w:pPr>
      <w:r w:rsidRPr="0082227C">
        <w:rPr>
          <w:rFonts w:asciiTheme="minorHAnsi" w:hAnsiTheme="minorHAnsi" w:cstheme="minorHAnsi"/>
          <w:snapToGrid w:val="0"/>
          <w:sz w:val="20"/>
          <w:szCs w:val="20"/>
          <w:lang w:eastAsia="sk-SK"/>
        </w:rPr>
        <w:t>Príloha č. 2: Zoznam všetkých subdodávateľov/Čestné vyhlásenie o nevyužití subdodávateľov</w:t>
      </w:r>
    </w:p>
    <w:p w14:paraId="04936508" w14:textId="77777777" w:rsidR="00A349C8" w:rsidRPr="0082227C" w:rsidRDefault="00A349C8" w:rsidP="00D127D2">
      <w:pPr>
        <w:tabs>
          <w:tab w:val="num" w:pos="709"/>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597A77E" w14:textId="77777777" w:rsidR="00A349C8" w:rsidRPr="0082227C" w:rsidRDefault="00A349C8" w:rsidP="00D127D2">
      <w:pPr>
        <w:autoSpaceDE w:val="0"/>
        <w:autoSpaceDN w:val="0"/>
        <w:adjustRightInd w:val="0"/>
        <w:spacing w:after="0" w:line="240" w:lineRule="auto"/>
        <w:ind w:left="284" w:hanging="284"/>
        <w:jc w:val="both"/>
        <w:rPr>
          <w:rFonts w:asciiTheme="minorHAnsi" w:hAnsiTheme="minorHAnsi" w:cstheme="minorHAnsi"/>
          <w:noProof w:val="0"/>
          <w:sz w:val="20"/>
          <w:szCs w:val="20"/>
        </w:rPr>
      </w:pPr>
      <w:r w:rsidRPr="0082227C">
        <w:rPr>
          <w:rFonts w:asciiTheme="minorHAnsi" w:hAnsiTheme="minorHAnsi" w:cstheme="minorHAnsi"/>
          <w:noProof w:val="0"/>
          <w:sz w:val="20"/>
          <w:szCs w:val="20"/>
        </w:rPr>
        <w:t xml:space="preserve">V Banskej Bystrici dňa ...................... </w:t>
      </w:r>
      <w:r w:rsidRPr="0082227C">
        <w:rPr>
          <w:rFonts w:asciiTheme="minorHAnsi" w:hAnsiTheme="minorHAnsi" w:cstheme="minorHAnsi"/>
          <w:noProof w:val="0"/>
          <w:sz w:val="20"/>
          <w:szCs w:val="20"/>
        </w:rPr>
        <w:tab/>
      </w:r>
      <w:r w:rsidRPr="0082227C">
        <w:rPr>
          <w:rFonts w:asciiTheme="minorHAnsi" w:hAnsiTheme="minorHAnsi" w:cstheme="minorHAnsi"/>
          <w:noProof w:val="0"/>
          <w:sz w:val="20"/>
          <w:szCs w:val="20"/>
        </w:rPr>
        <w:tab/>
        <w:t>V ............ dňa ......................</w:t>
      </w:r>
    </w:p>
    <w:p w14:paraId="46016078" w14:textId="77777777" w:rsidR="00A349C8" w:rsidRPr="0082227C" w:rsidRDefault="00A349C8" w:rsidP="00D127D2">
      <w:pPr>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3DDEB150" w14:textId="77777777" w:rsidR="00A349C8" w:rsidRPr="0082227C" w:rsidRDefault="00A349C8" w:rsidP="00D127D2">
      <w:pPr>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A349C8" w:rsidRPr="0082227C" w14:paraId="46AEF513" w14:textId="77777777" w:rsidTr="0029210A">
        <w:tc>
          <w:tcPr>
            <w:tcW w:w="4399" w:type="dxa"/>
            <w:shd w:val="clear" w:color="auto" w:fill="auto"/>
          </w:tcPr>
          <w:p w14:paraId="23451C1C"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r w:rsidRPr="0082227C">
              <w:rPr>
                <w:rFonts w:asciiTheme="minorHAnsi" w:hAnsiTheme="minorHAnsi" w:cstheme="minorHAnsi"/>
                <w:noProof w:val="0"/>
                <w:sz w:val="20"/>
                <w:szCs w:val="20"/>
              </w:rPr>
              <w:t>Za Objednávateľa:</w:t>
            </w:r>
          </w:p>
          <w:p w14:paraId="2D54340B"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p>
          <w:p w14:paraId="125D439E"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p>
          <w:p w14:paraId="1EF7D207"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p>
          <w:p w14:paraId="244110EA"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r w:rsidRPr="0082227C">
              <w:rPr>
                <w:rFonts w:asciiTheme="minorHAnsi" w:hAnsiTheme="minorHAnsi" w:cstheme="minorHAnsi"/>
                <w:noProof w:val="0"/>
                <w:sz w:val="20"/>
                <w:szCs w:val="20"/>
              </w:rPr>
              <w:t>........................................</w:t>
            </w:r>
          </w:p>
          <w:p w14:paraId="6F32A796" w14:textId="7B85C5CD" w:rsidR="00A349C8" w:rsidRPr="0082227C" w:rsidRDefault="007F766F" w:rsidP="00D127D2">
            <w:pPr>
              <w:autoSpaceDE w:val="0"/>
              <w:autoSpaceDN w:val="0"/>
              <w:adjustRightInd w:val="0"/>
              <w:ind w:left="284" w:hanging="284"/>
              <w:jc w:val="both"/>
              <w:rPr>
                <w:rFonts w:asciiTheme="minorHAnsi" w:hAnsiTheme="minorHAnsi" w:cstheme="minorHAnsi"/>
                <w:noProof w:val="0"/>
                <w:sz w:val="20"/>
                <w:szCs w:val="20"/>
              </w:rPr>
            </w:pPr>
            <w:r w:rsidRPr="0082227C">
              <w:rPr>
                <w:rFonts w:asciiTheme="minorHAnsi" w:hAnsiTheme="minorHAnsi" w:cstheme="minorHAnsi"/>
                <w:noProof w:val="0"/>
                <w:sz w:val="20"/>
                <w:szCs w:val="20"/>
              </w:rPr>
              <w:t>Ing. Ján Lunter</w:t>
            </w:r>
            <w:r w:rsidR="00A349C8" w:rsidRPr="0082227C">
              <w:rPr>
                <w:rFonts w:asciiTheme="minorHAnsi" w:hAnsiTheme="minorHAnsi" w:cstheme="minorHAnsi"/>
                <w:noProof w:val="0"/>
                <w:sz w:val="20"/>
                <w:szCs w:val="20"/>
              </w:rPr>
              <w:t>,</w:t>
            </w:r>
          </w:p>
          <w:p w14:paraId="055429BF" w14:textId="06F54142" w:rsidR="00A349C8" w:rsidRPr="0082227C" w:rsidRDefault="007F766F" w:rsidP="00D127D2">
            <w:pPr>
              <w:autoSpaceDE w:val="0"/>
              <w:autoSpaceDN w:val="0"/>
              <w:adjustRightInd w:val="0"/>
              <w:ind w:left="284" w:hanging="284"/>
              <w:jc w:val="both"/>
              <w:rPr>
                <w:rFonts w:asciiTheme="minorHAnsi" w:hAnsiTheme="minorHAnsi" w:cstheme="minorHAnsi"/>
                <w:b/>
                <w:bCs/>
                <w:sz w:val="20"/>
                <w:szCs w:val="20"/>
              </w:rPr>
            </w:pPr>
            <w:r w:rsidRPr="0082227C">
              <w:rPr>
                <w:rFonts w:asciiTheme="minorHAnsi" w:hAnsiTheme="minorHAnsi" w:cstheme="minorHAnsi"/>
                <w:b/>
                <w:bCs/>
                <w:sz w:val="20"/>
                <w:szCs w:val="20"/>
              </w:rPr>
              <w:t>predseda</w:t>
            </w:r>
            <w:r w:rsidR="00A349C8" w:rsidRPr="0082227C">
              <w:rPr>
                <w:rFonts w:asciiTheme="minorHAnsi" w:hAnsiTheme="minorHAnsi" w:cstheme="minorHAnsi"/>
                <w:b/>
                <w:bCs/>
                <w:sz w:val="20"/>
                <w:szCs w:val="20"/>
              </w:rPr>
              <w:t xml:space="preserve"> </w:t>
            </w:r>
            <w:r w:rsidR="006E0077" w:rsidRPr="0082227C">
              <w:rPr>
                <w:rFonts w:asciiTheme="minorHAnsi" w:hAnsiTheme="minorHAnsi" w:cstheme="minorHAnsi"/>
                <w:b/>
                <w:bCs/>
                <w:sz w:val="20"/>
                <w:szCs w:val="20"/>
              </w:rPr>
              <w:t>BBSK</w:t>
            </w:r>
          </w:p>
          <w:p w14:paraId="0165C59A" w14:textId="63639593"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85A5CEB"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r w:rsidRPr="0082227C">
              <w:rPr>
                <w:rFonts w:asciiTheme="minorHAnsi" w:hAnsiTheme="minorHAnsi" w:cstheme="minorHAnsi"/>
                <w:noProof w:val="0"/>
                <w:sz w:val="20"/>
                <w:szCs w:val="20"/>
              </w:rPr>
              <w:t>Za Dodávateľa:</w:t>
            </w:r>
          </w:p>
          <w:p w14:paraId="7DAB7125"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p>
          <w:p w14:paraId="35209293"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p>
          <w:p w14:paraId="3DA3EE3D"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p>
          <w:p w14:paraId="54F77605" w14:textId="77777777" w:rsidR="00A349C8" w:rsidRPr="0082227C" w:rsidRDefault="00A349C8" w:rsidP="00D127D2">
            <w:pPr>
              <w:autoSpaceDE w:val="0"/>
              <w:autoSpaceDN w:val="0"/>
              <w:adjustRightInd w:val="0"/>
              <w:ind w:left="284" w:hanging="284"/>
              <w:jc w:val="both"/>
              <w:rPr>
                <w:rFonts w:asciiTheme="minorHAnsi" w:hAnsiTheme="minorHAnsi" w:cstheme="minorHAnsi"/>
                <w:noProof w:val="0"/>
                <w:sz w:val="20"/>
                <w:szCs w:val="20"/>
              </w:rPr>
            </w:pPr>
            <w:r w:rsidRPr="0082227C">
              <w:rPr>
                <w:rFonts w:asciiTheme="minorHAnsi" w:hAnsiTheme="minorHAnsi" w:cstheme="minorHAnsi"/>
                <w:noProof w:val="0"/>
                <w:sz w:val="20"/>
                <w:szCs w:val="20"/>
              </w:rPr>
              <w:t>..........................................</w:t>
            </w:r>
          </w:p>
          <w:p w14:paraId="3477922E" w14:textId="77777777" w:rsidR="00A349C8" w:rsidRPr="0082227C" w:rsidRDefault="00A349C8" w:rsidP="00D127D2">
            <w:pPr>
              <w:ind w:left="284" w:hanging="284"/>
              <w:jc w:val="both"/>
              <w:rPr>
                <w:rFonts w:asciiTheme="minorHAnsi" w:hAnsiTheme="minorHAnsi" w:cstheme="minorHAnsi"/>
                <w:bCs/>
                <w:sz w:val="20"/>
                <w:szCs w:val="20"/>
              </w:rPr>
            </w:pPr>
            <w:r w:rsidRPr="0082227C">
              <w:rPr>
                <w:rFonts w:asciiTheme="minorHAnsi" w:hAnsiTheme="minorHAnsi" w:cstheme="minorHAnsi"/>
                <w:sz w:val="20"/>
                <w:szCs w:val="20"/>
              </w:rPr>
              <w:t xml:space="preserve"> </w:t>
            </w:r>
          </w:p>
          <w:p w14:paraId="6A2FCBEB" w14:textId="009FEFFD" w:rsidR="00A349C8" w:rsidRPr="0082227C" w:rsidRDefault="006E0077" w:rsidP="00D127D2">
            <w:pPr>
              <w:autoSpaceDE w:val="0"/>
              <w:autoSpaceDN w:val="0"/>
              <w:adjustRightInd w:val="0"/>
              <w:ind w:left="284" w:hanging="284"/>
              <w:rPr>
                <w:rFonts w:asciiTheme="minorHAnsi" w:hAnsiTheme="minorHAnsi" w:cstheme="minorHAnsi"/>
                <w:b/>
                <w:bCs/>
                <w:noProof w:val="0"/>
                <w:sz w:val="20"/>
                <w:szCs w:val="20"/>
              </w:rPr>
            </w:pPr>
            <w:r w:rsidRPr="0082227C">
              <w:rPr>
                <w:rFonts w:asciiTheme="minorHAnsi" w:hAnsiTheme="minorHAnsi" w:cstheme="minorHAnsi"/>
                <w:b/>
                <w:bCs/>
                <w:noProof w:val="0"/>
                <w:sz w:val="20"/>
                <w:szCs w:val="20"/>
              </w:rPr>
              <w:t>dodávateľ</w:t>
            </w:r>
          </w:p>
        </w:tc>
      </w:tr>
    </w:tbl>
    <w:p w14:paraId="3CBD8C93" w14:textId="3E4B0148" w:rsidR="00BF29B9" w:rsidRPr="0082227C" w:rsidRDefault="00BF29B9" w:rsidP="0082227C">
      <w:pPr>
        <w:spacing w:after="0" w:line="240" w:lineRule="auto"/>
        <w:jc w:val="both"/>
        <w:rPr>
          <w:rFonts w:asciiTheme="minorHAnsi" w:eastAsia="Times New Roman" w:hAnsiTheme="minorHAnsi" w:cstheme="minorHAnsi"/>
          <w:bCs/>
          <w:color w:val="000000"/>
          <w:sz w:val="20"/>
          <w:szCs w:val="20"/>
          <w:lang w:eastAsia="sk-SK"/>
        </w:rPr>
      </w:pPr>
    </w:p>
    <w:sectPr w:rsidR="00BF29B9" w:rsidRPr="0082227C" w:rsidSect="00657D31">
      <w:footerReference w:type="default" r:id="rId9"/>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D1AD2" w14:textId="77777777" w:rsidR="006377B8" w:rsidRDefault="006377B8">
      <w:pPr>
        <w:spacing w:after="0" w:line="240" w:lineRule="auto"/>
      </w:pPr>
      <w:r>
        <w:separator/>
      </w:r>
    </w:p>
  </w:endnote>
  <w:endnote w:type="continuationSeparator" w:id="0">
    <w:p w14:paraId="56A9CB1D" w14:textId="77777777" w:rsidR="006377B8" w:rsidRDefault="00637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293C5" w14:textId="77777777" w:rsidR="006377B8" w:rsidRDefault="006377B8">
      <w:pPr>
        <w:spacing w:after="0" w:line="240" w:lineRule="auto"/>
      </w:pPr>
      <w:r>
        <w:separator/>
      </w:r>
    </w:p>
  </w:footnote>
  <w:footnote w:type="continuationSeparator" w:id="0">
    <w:p w14:paraId="6DBF7ED6" w14:textId="77777777" w:rsidR="006377B8" w:rsidRDefault="006377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2F9A"/>
    <w:multiLevelType w:val="hybridMultilevel"/>
    <w:tmpl w:val="34F4BC88"/>
    <w:lvl w:ilvl="0" w:tplc="08A0284C">
      <w:start w:val="1"/>
      <w:numFmt w:val="upperRoman"/>
      <w:lvlText w:val="%1."/>
      <w:lvlJc w:val="left"/>
      <w:pPr>
        <w:ind w:left="1080" w:hanging="720"/>
      </w:pPr>
      <w:rPr>
        <w:rFonts w:hint="default"/>
        <w:sz w:val="22"/>
        <w:szCs w:val="22"/>
      </w:rPr>
    </w:lvl>
    <w:lvl w:ilvl="1" w:tplc="35A2E34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9AFC435E"/>
    <w:lvl w:ilvl="0" w:tplc="030661EA">
      <w:start w:val="1"/>
      <w:numFmt w:val="decimal"/>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4060D03"/>
    <w:multiLevelType w:val="multilevel"/>
    <w:tmpl w:val="4CC6AA54"/>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E30DE0"/>
    <w:multiLevelType w:val="multilevel"/>
    <w:tmpl w:val="BA526196"/>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7"/>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657C7"/>
    <w:rsid w:val="000F4B45"/>
    <w:rsid w:val="00106F65"/>
    <w:rsid w:val="00170E23"/>
    <w:rsid w:val="00192ADA"/>
    <w:rsid w:val="001F4068"/>
    <w:rsid w:val="001F76C9"/>
    <w:rsid w:val="002148B5"/>
    <w:rsid w:val="0029210A"/>
    <w:rsid w:val="002B0526"/>
    <w:rsid w:val="0031359F"/>
    <w:rsid w:val="00352DFA"/>
    <w:rsid w:val="0038602D"/>
    <w:rsid w:val="003D5E7E"/>
    <w:rsid w:val="00430307"/>
    <w:rsid w:val="004764F4"/>
    <w:rsid w:val="0049201D"/>
    <w:rsid w:val="004E63A1"/>
    <w:rsid w:val="00533A75"/>
    <w:rsid w:val="0055426E"/>
    <w:rsid w:val="00555C93"/>
    <w:rsid w:val="00560B13"/>
    <w:rsid w:val="005E3F3C"/>
    <w:rsid w:val="006377B8"/>
    <w:rsid w:val="006E0077"/>
    <w:rsid w:val="007D0C40"/>
    <w:rsid w:val="007F766F"/>
    <w:rsid w:val="00810E28"/>
    <w:rsid w:val="0082227C"/>
    <w:rsid w:val="00834325"/>
    <w:rsid w:val="0085206F"/>
    <w:rsid w:val="008D2A42"/>
    <w:rsid w:val="008E253C"/>
    <w:rsid w:val="00921168"/>
    <w:rsid w:val="00962D13"/>
    <w:rsid w:val="00980563"/>
    <w:rsid w:val="00A121B7"/>
    <w:rsid w:val="00A349C8"/>
    <w:rsid w:val="00AB75FF"/>
    <w:rsid w:val="00AC4B64"/>
    <w:rsid w:val="00AD565C"/>
    <w:rsid w:val="00B56A51"/>
    <w:rsid w:val="00BE2235"/>
    <w:rsid w:val="00BE668D"/>
    <w:rsid w:val="00BF29B9"/>
    <w:rsid w:val="00C04435"/>
    <w:rsid w:val="00C360C1"/>
    <w:rsid w:val="00C57D95"/>
    <w:rsid w:val="00C6751F"/>
    <w:rsid w:val="00D04FCC"/>
    <w:rsid w:val="00D127D2"/>
    <w:rsid w:val="00D37290"/>
    <w:rsid w:val="00D420EA"/>
    <w:rsid w:val="00D80BDB"/>
    <w:rsid w:val="00D86FEB"/>
    <w:rsid w:val="00D9095C"/>
    <w:rsid w:val="00D94D15"/>
    <w:rsid w:val="00DC66FE"/>
    <w:rsid w:val="00E16DA9"/>
    <w:rsid w:val="00E44985"/>
    <w:rsid w:val="00E65EC9"/>
    <w:rsid w:val="00EF1AD0"/>
    <w:rsid w:val="00F85F8E"/>
    <w:rsid w:val="00F95016"/>
    <w:rsid w:val="00FE1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 w:id="2065986692">
      <w:bodyDiv w:val="1"/>
      <w:marLeft w:val="0"/>
      <w:marRight w:val="0"/>
      <w:marTop w:val="0"/>
      <w:marBottom w:val="0"/>
      <w:divBdr>
        <w:top w:val="none" w:sz="0" w:space="0" w:color="auto"/>
        <w:left w:val="none" w:sz="0" w:space="0" w:color="auto"/>
        <w:bottom w:val="none" w:sz="0" w:space="0" w:color="auto"/>
        <w:right w:val="none" w:sz="0" w:space="0" w:color="auto"/>
      </w:divBdr>
      <w:divsChild>
        <w:div w:id="1128475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obrykraj.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6D432-0FBE-4B2C-AA33-748B0320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1725</Words>
  <Characters>9835</Characters>
  <Application>Microsoft Office Word</Application>
  <DocSecurity>0</DocSecurity>
  <Lines>81</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Fulnečková Beáta</cp:lastModifiedBy>
  <cp:revision>11</cp:revision>
  <cp:lastPrinted>2021-06-16T07:09:00Z</cp:lastPrinted>
  <dcterms:created xsi:type="dcterms:W3CDTF">2021-06-29T17:41:00Z</dcterms:created>
  <dcterms:modified xsi:type="dcterms:W3CDTF">2021-07-13T18:56:00Z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